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方正黑体_GBK"/>
          <w:color w:val="000000"/>
          <w:sz w:val="28"/>
          <w:szCs w:val="28"/>
        </w:rPr>
      </w:pPr>
      <w:r>
        <w:rPr>
          <w:rFonts w:eastAsia="方正黑体_GBK"/>
          <w:color w:val="000000"/>
          <w:sz w:val="28"/>
          <w:szCs w:val="28"/>
        </w:rPr>
        <w:t>附件1</w:t>
      </w:r>
    </w:p>
    <w:p>
      <w:pPr>
        <w:spacing w:line="560" w:lineRule="exact"/>
        <w:ind w:left="1918" w:leftChars="304" w:hanging="1280" w:hangingChars="400"/>
        <w:jc w:val="center"/>
        <w:rPr>
          <w:rFonts w:hint="default" w:eastAsia="方正小标宋_GBK"/>
          <w:color w:val="000000"/>
          <w:sz w:val="32"/>
          <w:szCs w:val="32"/>
        </w:rPr>
      </w:pPr>
      <w:r>
        <w:rPr>
          <w:rFonts w:hint="default" w:eastAsia="方正小标宋_GBK"/>
          <w:color w:val="000000"/>
          <w:sz w:val="32"/>
          <w:szCs w:val="32"/>
        </w:rPr>
        <w:t>巫山县考核招聘硕士研究生、2018</w:t>
      </w:r>
      <w:r>
        <w:rPr>
          <w:rFonts w:hint="eastAsia" w:eastAsia="方正小标宋_GBK"/>
          <w:color w:val="000000"/>
          <w:sz w:val="32"/>
          <w:szCs w:val="32"/>
          <w:lang w:eastAsia="zh-CN"/>
        </w:rPr>
        <w:t>年应届教育部直属免费</w:t>
      </w:r>
      <w:r>
        <w:rPr>
          <w:rFonts w:hint="default" w:eastAsia="方正小标宋_GBK"/>
          <w:color w:val="000000"/>
          <w:sz w:val="32"/>
          <w:szCs w:val="32"/>
        </w:rPr>
        <w:t>师范生情况一览表</w:t>
      </w:r>
    </w:p>
    <w:p>
      <w:pPr>
        <w:spacing w:line="560" w:lineRule="exact"/>
        <w:ind w:left="1918" w:leftChars="304" w:hanging="1280" w:hangingChars="400"/>
        <w:jc w:val="center"/>
        <w:rPr>
          <w:rFonts w:eastAsia="方正小标宋_GBK"/>
          <w:color w:val="000000"/>
          <w:sz w:val="32"/>
          <w:szCs w:val="32"/>
        </w:rPr>
      </w:pPr>
    </w:p>
    <w:tbl>
      <w:tblPr>
        <w:tblStyle w:val="5"/>
        <w:tblW w:w="13680" w:type="dxa"/>
        <w:tblInd w:w="-7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720"/>
        <w:gridCol w:w="720"/>
        <w:gridCol w:w="457"/>
        <w:gridCol w:w="983"/>
        <w:gridCol w:w="718"/>
        <w:gridCol w:w="709"/>
        <w:gridCol w:w="1854"/>
        <w:gridCol w:w="709"/>
        <w:gridCol w:w="839"/>
        <w:gridCol w:w="2191"/>
        <w:gridCol w:w="1080"/>
        <w:gridCol w:w="14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tblHeader/>
        </w:trPr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招聘对象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岗位类别及等级</w:t>
            </w:r>
          </w:p>
        </w:tc>
        <w:tc>
          <w:tcPr>
            <w:tcW w:w="4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招聘名额</w:t>
            </w:r>
          </w:p>
        </w:tc>
        <w:tc>
          <w:tcPr>
            <w:tcW w:w="9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7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拨款性质</w:t>
            </w:r>
          </w:p>
        </w:tc>
        <w:tc>
          <w:tcPr>
            <w:tcW w:w="63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招聘条件要求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联系人及联系电话</w:t>
            </w: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电子邮箱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tblHeader/>
        </w:trPr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其它条件</w:t>
            </w: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2018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eastAsia="zh-CN"/>
              </w:rPr>
              <w:t>年应届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教育部直属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eastAsia="zh-CN"/>
              </w:rPr>
              <w:t>免费师范生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专业技术</w:t>
            </w:r>
            <w:r>
              <w:rPr>
                <w:color w:val="000000"/>
                <w:kern w:val="0"/>
                <w:sz w:val="24"/>
                <w:szCs w:val="24"/>
              </w:rPr>
              <w:t>12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级</w:t>
            </w: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重庆市巫山中学</w:t>
            </w:r>
          </w:p>
        </w:tc>
        <w:tc>
          <w:tcPr>
            <w:tcW w:w="7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全额拨款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本科学历并取得相应学位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中国语言文学类、中文教育及相关专业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8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30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周岁及以下</w:t>
            </w:r>
          </w:p>
        </w:tc>
        <w:tc>
          <w:tcPr>
            <w:tcW w:w="21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高级中学（中职）及以上教师资格证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王光海</w:t>
            </w:r>
            <w:r>
              <w:rPr>
                <w:color w:val="000000"/>
                <w:kern w:val="0"/>
                <w:sz w:val="24"/>
                <w:szCs w:val="24"/>
              </w:rPr>
              <w:t xml:space="preserve">   023-57685723</w:t>
            </w: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fldChar w:fldCharType="begin"/>
            </w:r>
            <w:r>
              <w:rPr>
                <w:sz w:val="24"/>
                <w:szCs w:val="24"/>
              </w:rPr>
              <w:instrText xml:space="preserve">HYPERLINK "mailto:cqwsxjwrsk123@163.com%20"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color w:val="000000"/>
                <w:kern w:val="0"/>
                <w:sz w:val="24"/>
                <w:szCs w:val="24"/>
                <w:u w:val="single"/>
              </w:rPr>
              <w:t xml:space="preserve">cqwsxjwrsk123@163.com </w:t>
            </w:r>
            <w:r>
              <w:rPr>
                <w:sz w:val="24"/>
                <w:szCs w:val="24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数学类、数学教育及相关专业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spacing w:line="240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  <w:u w:val="singl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外国语言文学类、英语及相关专业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spacing w:line="240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  <w:u w:val="singl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政治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政治学类、马克思主义理论类、哲学类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spacing w:line="240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  <w:u w:val="singl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历史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历史学类、历史学及相关专业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spacing w:line="240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  <w:u w:val="singl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地理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地理科学类及相关专业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spacing w:line="240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  <w:u w:val="singl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物理学类、物理学及相关专业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spacing w:line="240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  <w:u w:val="singl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化学类、化学教育及相关专业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spacing w:line="240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  <w:u w:val="singl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生物科学类及相关专业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spacing w:line="240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  <w:u w:val="singl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信息技术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重庆市</w:t>
            </w:r>
            <w:bookmarkStart w:id="0" w:name="_GoBack"/>
            <w:bookmarkEnd w:id="0"/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巫山县职业教育中心</w:t>
            </w:r>
          </w:p>
        </w:tc>
        <w:tc>
          <w:tcPr>
            <w:tcW w:w="7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电子信息类、现代教育技术、计算机类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spacing w:line="240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  <w:szCs w:val="24"/>
                <w:u w:val="singl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720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全日制普通高校研究生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专技</w:t>
            </w:r>
            <w:r>
              <w:rPr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级</w:t>
            </w:r>
          </w:p>
          <w:p>
            <w:pPr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重庆市巫山中学</w:t>
            </w:r>
          </w:p>
        </w:tc>
        <w:tc>
          <w:tcPr>
            <w:tcW w:w="7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全额拨款　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全日制普通高校研究生学历并取得相应学位　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中国语言文学类、汉语言文字学及相关专业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不限　</w:t>
            </w:r>
          </w:p>
        </w:tc>
        <w:tc>
          <w:tcPr>
            <w:tcW w:w="8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35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周岁以下</w:t>
            </w:r>
          </w:p>
        </w:tc>
        <w:tc>
          <w:tcPr>
            <w:tcW w:w="21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高级中学（中职）及以上教师资格证　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王光海</w:t>
            </w:r>
            <w:r>
              <w:rPr>
                <w:color w:val="000000"/>
                <w:kern w:val="0"/>
                <w:sz w:val="24"/>
                <w:szCs w:val="24"/>
              </w:rPr>
              <w:t xml:space="preserve">   023-57685723</w:t>
            </w: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fldChar w:fldCharType="begin"/>
            </w:r>
            <w:r>
              <w:rPr>
                <w:sz w:val="24"/>
                <w:szCs w:val="24"/>
              </w:rPr>
              <w:instrText xml:space="preserve">HYPERLINK "mailto:cqwsxjwrsk123@163.com%20"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color w:val="000000"/>
                <w:kern w:val="0"/>
                <w:sz w:val="24"/>
                <w:szCs w:val="24"/>
                <w:u w:val="single"/>
              </w:rPr>
              <w:t xml:space="preserve">cqwsxjwrsk123@163.com </w:t>
            </w:r>
            <w:r>
              <w:rPr>
                <w:sz w:val="24"/>
                <w:szCs w:val="24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数学类、基础数学及相关专业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外国语言文学类、英语语言文学及相关专业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物理学类、理论物理及相关专业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机电、汽修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重庆市巫山县职业教育中心</w:t>
            </w:r>
          </w:p>
        </w:tc>
        <w:tc>
          <w:tcPr>
            <w:tcW w:w="7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机械类；电气类、电子信息类及相关专业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重庆市巫山大昌中学校</w:t>
            </w:r>
          </w:p>
        </w:tc>
        <w:tc>
          <w:tcPr>
            <w:tcW w:w="7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中国语言文学类、汉语言文字学及相关专业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数学类、基础数学及相关专业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外国语言文学类、英语语言文学及相关专业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物理学类、理论物理及相关专业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巫山县官渡中学</w:t>
            </w:r>
          </w:p>
        </w:tc>
        <w:tc>
          <w:tcPr>
            <w:tcW w:w="7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数学类、基础数学及相关专业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spacing w:line="240" w:lineRule="exac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物理学类、理论物理及相关专业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720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全日制普通高校研究生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地理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巫山县官渡中学</w:t>
            </w:r>
          </w:p>
        </w:tc>
        <w:tc>
          <w:tcPr>
            <w:tcW w:w="7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全额拨款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全日制普通高校研究生学历并取得相应学位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地理科学类及相关专业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8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35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周岁以下</w:t>
            </w:r>
          </w:p>
        </w:tc>
        <w:tc>
          <w:tcPr>
            <w:tcW w:w="21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高级中学（中职）及以上教师资格证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王光海</w:t>
            </w:r>
            <w:r>
              <w:rPr>
                <w:color w:val="000000"/>
                <w:kern w:val="0"/>
                <w:sz w:val="24"/>
                <w:szCs w:val="24"/>
              </w:rPr>
              <w:t xml:space="preserve">   023-57685723</w:t>
            </w: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fldChar w:fldCharType="begin"/>
            </w:r>
            <w:r>
              <w:rPr>
                <w:sz w:val="24"/>
                <w:szCs w:val="24"/>
              </w:rPr>
              <w:instrText xml:space="preserve">HYPERLINK "mailto:cqwsxjwrsk123@163.com%20"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color w:val="000000"/>
                <w:kern w:val="0"/>
                <w:sz w:val="24"/>
                <w:szCs w:val="24"/>
                <w:u w:val="single"/>
              </w:rPr>
              <w:t xml:space="preserve">cqwsxjwrsk123@163.com </w:t>
            </w:r>
            <w:r>
              <w:rPr>
                <w:sz w:val="24"/>
                <w:szCs w:val="24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23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历史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98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7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历史学类、史学理论及史学史等相关专业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</w:tr>
    </w:tbl>
    <w:p>
      <w:pPr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modern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E84DE1"/>
    <w:rsid w:val="042F2043"/>
    <w:rsid w:val="0AAC68F7"/>
    <w:rsid w:val="0EE84DE1"/>
    <w:rsid w:val="10C77126"/>
    <w:rsid w:val="192E6DEE"/>
    <w:rsid w:val="1E2E1231"/>
    <w:rsid w:val="3E672D24"/>
    <w:rsid w:val="51863845"/>
    <w:rsid w:val="73280E7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2018-01-04T01:33:00Z</dcterms:created>
  <dc:creator>Administrator</dc:creator>
  <cp:lastModifiedBy>Administrator</cp:lastModifiedBy>
  <dcterms:modified xsi:type="dcterms:W3CDTF">2018-01-05T02:56:43Z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