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pBdr>
        <w:jc w:val="center"/>
        <w:rPr>
          <w:b/>
          <w:sz w:val="21"/>
          <w:szCs w:val="21"/>
        </w:rPr>
      </w:pPr>
      <w:bookmarkStart w:id="0" w:name="_GoBack"/>
      <w:r>
        <w:rPr>
          <w:rFonts w:ascii="宋体" w:hAnsi="宋体" w:eastAsia="宋体" w:cs="宋体"/>
          <w:b/>
          <w:kern w:val="0"/>
          <w:sz w:val="21"/>
          <w:szCs w:val="21"/>
          <w:lang w:val="en-US" w:eastAsia="zh-CN" w:bidi="ar"/>
        </w:rPr>
        <w:t>2017年下半年镇江市教育局公开招聘教职工总成绩及入围体检考察人员名单公告</w:t>
      </w:r>
    </w:p>
    <w:bookmarkEnd w:id="0"/>
    <w:tbl>
      <w:tblPr>
        <w:tblW w:w="9040" w:type="dxa"/>
        <w:tblInd w:w="0" w:type="dxa"/>
        <w:shd w:val="clear"/>
        <w:tblLayout w:type="fixed"/>
        <w:tblCellMar>
          <w:top w:w="0" w:type="dxa"/>
          <w:left w:w="0" w:type="dxa"/>
          <w:bottom w:w="0" w:type="dxa"/>
          <w:right w:w="0" w:type="dxa"/>
        </w:tblCellMar>
      </w:tblPr>
      <w:tblGrid>
        <w:gridCol w:w="410"/>
        <w:gridCol w:w="1082"/>
        <w:gridCol w:w="575"/>
        <w:gridCol w:w="1570"/>
        <w:gridCol w:w="461"/>
        <w:gridCol w:w="1059"/>
        <w:gridCol w:w="461"/>
        <w:gridCol w:w="627"/>
        <w:gridCol w:w="461"/>
        <w:gridCol w:w="628"/>
        <w:gridCol w:w="627"/>
        <w:gridCol w:w="627"/>
        <w:gridCol w:w="452"/>
      </w:tblGrid>
      <w:tr>
        <w:tblPrEx>
          <w:shd w:val="clear"/>
          <w:tblLayout w:type="fixed"/>
          <w:tblCellMar>
            <w:top w:w="0" w:type="dxa"/>
            <w:left w:w="0" w:type="dxa"/>
            <w:bottom w:w="0" w:type="dxa"/>
            <w:right w:w="0" w:type="dxa"/>
          </w:tblCellMar>
        </w:tblPrEx>
        <w:trPr>
          <w:trHeight w:val="1329" w:hRule="atLeast"/>
        </w:trPr>
        <w:tc>
          <w:tcPr>
            <w:tcW w:w="9040" w:type="dxa"/>
            <w:gridSpan w:val="13"/>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根据《镇江市事业单位2017年下半年公开招聘工作人员公告（镇人社事招公告[2017]7号）》，现将2017年下半年镇江市教育局公开招聘教师笔试成绩、面试成绩和总成绩及入围体检考察人员名单予以公示，表中用红色标注的即为入围体检考察人员。公示时间为2018年1月8日至12日，如有异议请与88916342（市教育局人事处）联系。</w:t>
            </w:r>
          </w:p>
        </w:tc>
      </w:tr>
      <w:tr>
        <w:tblPrEx>
          <w:tblLayout w:type="fixed"/>
          <w:tblCellMar>
            <w:top w:w="0" w:type="dxa"/>
            <w:left w:w="0" w:type="dxa"/>
            <w:bottom w:w="0" w:type="dxa"/>
            <w:right w:w="0" w:type="dxa"/>
          </w:tblCellMar>
        </w:tblPrEx>
        <w:trPr>
          <w:trHeight w:val="390" w:hRule="atLeast"/>
        </w:trPr>
        <w:tc>
          <w:tcPr>
            <w:tcW w:w="410"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082"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575"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570"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461"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059"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461"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2970" w:type="dxa"/>
            <w:gridSpan w:val="5"/>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镇江市教育局</w:t>
            </w:r>
          </w:p>
        </w:tc>
        <w:tc>
          <w:tcPr>
            <w:tcW w:w="452" w:type="dxa"/>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39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2970" w:type="dxa"/>
            <w:gridSpan w:val="5"/>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2018年1月8日</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688"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序号</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准考证号</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姓 名</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单位名称</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职位</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代码</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职位名称</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笔试</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成绩</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笔试成</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绩30%</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面试</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成绩</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面试成</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绩70%</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总成绩</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总成绩</w:t>
            </w:r>
            <w:r>
              <w:rPr>
                <w:rStyle w:val="6"/>
                <w:rFonts w:ascii="宋体" w:hAnsi="宋体" w:eastAsia="宋体" w:cs="宋体"/>
                <w:kern w:val="0"/>
                <w:sz w:val="18"/>
                <w:szCs w:val="18"/>
                <w:lang w:val="en-US" w:eastAsia="zh-CN" w:bidi="ar"/>
              </w:rPr>
              <w:br w:type="textWrapping"/>
            </w:r>
            <w:r>
              <w:rPr>
                <w:rStyle w:val="6"/>
                <w:rFonts w:ascii="宋体" w:hAnsi="宋体" w:eastAsia="宋体" w:cs="宋体"/>
                <w:kern w:val="0"/>
                <w:sz w:val="18"/>
                <w:szCs w:val="18"/>
                <w:lang w:val="en-US" w:eastAsia="zh-CN" w:bidi="ar"/>
              </w:rPr>
              <w:t>排名</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Style w:val="6"/>
                <w:rFonts w:ascii="宋体" w:hAnsi="宋体" w:eastAsia="宋体" w:cs="宋体"/>
                <w:kern w:val="0"/>
                <w:sz w:val="18"/>
                <w:szCs w:val="18"/>
                <w:lang w:val="en-US" w:eastAsia="zh-CN" w:bidi="ar"/>
              </w:rPr>
              <w:t>备注</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151110102903</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宁成</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001</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高中数学教师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73</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21.9</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80.6</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56.42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78.32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入围</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151110102901</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阮芳芳</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001</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高中数学教师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66</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19.8</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78.4</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54.88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74.68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3</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151110102904</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刘漫</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001</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高中数学教师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69</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20.7</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75.6</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52.92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73.62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3</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4</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151110103005</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陈晨</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江苏省镇江第一中学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002</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58.8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17.64</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78.4</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54.88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72.52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入围</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151110103001</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李翎</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江苏省镇江第一中学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002</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66.4</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19.92</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73.4</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51.38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71.3</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151110103004</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王亚茹</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江苏省镇江第一中学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002</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60.2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18.06</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75.6</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52.92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70.98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3</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151110103002</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徐新星</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江苏省镇江第一中学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002</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58.8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17.64</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74.8</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52.36</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70</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4</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75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8</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151110103006</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刘成佃</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镇江市外国语学校</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（市国际学校）</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003</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高中生物教师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80.6</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24.18</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78.2</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54.74</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78.92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入围</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9</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151110103203</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李佳宇</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镇江市江南学校</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004</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初中物理教师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83</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24.9</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66.4</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46.48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71.38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入围</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10</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151110103201</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刘涛</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镇江市江南学校</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004</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初中物理教师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23.4</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63</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44.1</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67.5</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11</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151110103302</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潘晴</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镇江市索普初级中学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005</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初中生物教师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23.46</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77.2</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54.04</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77.5</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入围</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12</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151110103301</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李静</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镇江市索普初级中学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005</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初中生物教师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78.2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23.46</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76.2</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53.34</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76.8</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r>
        <w:tblPrEx>
          <w:tblLayout w:type="fixed"/>
          <w:tblCellMar>
            <w:top w:w="0" w:type="dxa"/>
            <w:left w:w="0" w:type="dxa"/>
            <w:bottom w:w="0" w:type="dxa"/>
            <w:right w:w="0" w:type="dxa"/>
          </w:tblCellMar>
        </w:tblPrEx>
        <w:trPr>
          <w:trHeight w:val="500" w:hRule="atLeast"/>
        </w:trPr>
        <w:tc>
          <w:tcPr>
            <w:tcW w:w="41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13</w:t>
            </w:r>
          </w:p>
        </w:tc>
        <w:tc>
          <w:tcPr>
            <w:tcW w:w="10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151110103307</w:t>
            </w:r>
          </w:p>
        </w:tc>
        <w:tc>
          <w:tcPr>
            <w:tcW w:w="575"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刘秀敏</w:t>
            </w:r>
          </w:p>
        </w:tc>
        <w:tc>
          <w:tcPr>
            <w:tcW w:w="1570"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镇江市索普初级中学</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005</w:t>
            </w:r>
          </w:p>
        </w:tc>
        <w:tc>
          <w:tcPr>
            <w:tcW w:w="1059"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初中生物教师</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74.4</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22.32</w:t>
            </w:r>
          </w:p>
        </w:tc>
        <w:tc>
          <w:tcPr>
            <w:tcW w:w="461"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缺考</w:t>
            </w:r>
          </w:p>
        </w:tc>
        <w:tc>
          <w:tcPr>
            <w:tcW w:w="62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22.32</w:t>
            </w:r>
          </w:p>
        </w:tc>
        <w:tc>
          <w:tcPr>
            <w:tcW w:w="627"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3</w:t>
            </w:r>
          </w:p>
        </w:tc>
        <w:tc>
          <w:tcPr>
            <w:tcW w:w="45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lang w:val="en-US" w:eastAsia="zh-CN" w:bidi="ar"/>
              </w:rPr>
              <w:t>　</w:t>
            </w:r>
          </w:p>
        </w:tc>
      </w:tr>
    </w:tbl>
    <w:p>
      <w:pPr>
        <w:rPr>
          <w:rFonts w:hint="eastAsia" w:ascii="宋体" w:hAnsi="宋体" w:eastAsia="宋体" w:cs="宋体"/>
          <w:i w:val="0"/>
          <w:caps w:val="0"/>
          <w:color w:val="000000"/>
          <w:spacing w:val="0"/>
          <w:sz w:val="36"/>
          <w:szCs w:val="36"/>
          <w:bdr w:val="none" w:color="auto" w:sz="0" w:space="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DFKai-SB">
    <w:panose1 w:val="03000509000000000000"/>
    <w:charset w:val="88"/>
    <w:family w:val="auto"/>
    <w:pitch w:val="default"/>
    <w:sig w:usb0="00000003" w:usb1="082E0000"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3932A7"/>
    <w:rsid w:val="7B3932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b/>
      <w:kern w:val="0"/>
      <w:sz w:val="27"/>
      <w:szCs w:val="27"/>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2018-01-08T11:14:00Z</dcterms:created>
  <dc:creator>水无鱼</dc:creator>
  <cp:lastModifiedBy>水无鱼</cp:lastModifiedBy>
  <dcterms:modified xsi:type="dcterms:W3CDTF">2018-01-08T12:50:04Z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