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138" w:type="dxa"/>
        <w:tblInd w:w="75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860"/>
        <w:gridCol w:w="1110"/>
        <w:gridCol w:w="1815"/>
        <w:gridCol w:w="3836"/>
        <w:gridCol w:w="81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138" w:type="dxa"/>
            <w:gridSpan w:val="6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平顶山市石龙区2017年公开招聘教师体检人员名单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20171200511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高昂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宋坪小学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20170202_音乐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20171202103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张亚丽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宋坪小学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20170201_英语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20171200701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白克阁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下河小学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20170301_英语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20171201709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张艳姣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张庄小学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20170401_英语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20171201826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马凤娇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张庄小学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20170402_音乐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20171200628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贾楠楠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赵岭小学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20170501_英语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20171201516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邰晶晶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赵岭小学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20170502_音乐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20171200519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何雨露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中鸿小学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20170602_美术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20171200910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尚盈盈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中鸿小学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20170603_计算机应用技术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20171200620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李鹏阳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20170701_体育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20171200523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王晓晓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20170702_美术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20171200418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靳会晓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20170703_计算机应用技术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20171200215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郭亚培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梁洼七小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20170801_语文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20171201411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张园园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梁洼七小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20170802_英语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20171200108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王晓辉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梁洼七小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20170803_音乐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20171201822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石倩茜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梁洼七小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20170805_美术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20171200713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郭阳萌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梁洼九小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20170903_音乐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20171201214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李沛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梁洼九小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20170904_美术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20171201230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杨平凡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梁洼九小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20170901_语文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20171200103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邢飞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梁洼九小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20170902_数学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20171200830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王楠楠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梁洼十小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20170101_数学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20171202017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曹晓琳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梁洼十小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20170102_英语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20171200201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李萌凡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四中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20171101_美术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20171200803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赵世英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20171201419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李九英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20171201326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范甜甜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20171200408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曹雪华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20171202026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刘兰锋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20171201504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马意君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20171201508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李银鸽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20171201802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张佳佳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20171200306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王惋露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812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60" w:type="dxa"/>
            <w:tcBorders>
              <w:left w:val="nil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20171201229</w:t>
            </w:r>
          </w:p>
        </w:tc>
        <w:tc>
          <w:tcPr>
            <w:tcW w:w="1110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张乐乐</w:t>
            </w:r>
          </w:p>
        </w:tc>
        <w:tc>
          <w:tcPr>
            <w:tcW w:w="1815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中心幼儿园</w:t>
            </w:r>
          </w:p>
        </w:tc>
        <w:tc>
          <w:tcPr>
            <w:tcW w:w="3836" w:type="dxa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20171201_幼儿教育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8308F6"/>
    <w:rsid w:val="4A8308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2018-01-30T12:14:00Z</dcterms:created>
  <dc:creator>水无鱼</dc:creator>
  <cp:lastModifiedBy>水无鱼</cp:lastModifiedBy>
  <dcterms:modified xsi:type="dcterms:W3CDTF">2018-01-30T12:15:10Z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