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jc w:val="center"/>
      </w:pPr>
      <w:bookmarkStart w:id="0" w:name="_GoBack"/>
      <w:r>
        <w:t>2018年武定县教育系统紧缺人才公开招聘简章</w:t>
      </w:r>
    </w:p>
    <w:bookmarkEnd w:id="0"/>
    <w:tbl>
      <w:tblPr>
        <w:tblW w:w="833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51"/>
        <w:gridCol w:w="565"/>
        <w:gridCol w:w="565"/>
        <w:gridCol w:w="552"/>
        <w:gridCol w:w="537"/>
        <w:gridCol w:w="565"/>
        <w:gridCol w:w="565"/>
        <w:gridCol w:w="565"/>
        <w:gridCol w:w="565"/>
        <w:gridCol w:w="565"/>
        <w:gridCol w:w="720"/>
        <w:gridCol w:w="742"/>
        <w:gridCol w:w="566"/>
        <w:gridCol w:w="565"/>
        <w:gridCol w:w="14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330" w:type="dxa"/>
            <w:gridSpan w:val="1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填报单位：武定县教育局          联系电话： 0878-8835065      填表时间：2018年3月2日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编号</w:t>
            </w:r>
          </w:p>
        </w:tc>
        <w:tc>
          <w:tcPr>
            <w:tcW w:w="56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单位名称</w:t>
            </w:r>
          </w:p>
        </w:tc>
        <w:tc>
          <w:tcPr>
            <w:tcW w:w="56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招聘岗位</w:t>
            </w:r>
          </w:p>
        </w:tc>
        <w:tc>
          <w:tcPr>
            <w:tcW w:w="55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招聘岗位类别</w:t>
            </w:r>
          </w:p>
        </w:tc>
        <w:tc>
          <w:tcPr>
            <w:tcW w:w="537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计划招聘人数</w:t>
            </w:r>
          </w:p>
        </w:tc>
        <w:tc>
          <w:tcPr>
            <w:tcW w:w="4853" w:type="dxa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招聘岗位条件</w:t>
            </w:r>
          </w:p>
        </w:tc>
        <w:tc>
          <w:tcPr>
            <w:tcW w:w="56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备注</w:t>
            </w:r>
          </w:p>
        </w:tc>
        <w:tc>
          <w:tcPr>
            <w:tcW w:w="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5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3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生源地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性别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年龄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学历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学历类型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毕业</w:t>
            </w:r>
            <w:r>
              <w:br w:type="textWrapping"/>
            </w:r>
            <w:r>
              <w:t>年份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专  业</w:t>
            </w:r>
          </w:p>
        </w:tc>
        <w:tc>
          <w:tcPr>
            <w:tcW w:w="5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其他</w:t>
            </w:r>
          </w:p>
        </w:tc>
        <w:tc>
          <w:tcPr>
            <w:tcW w:w="5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56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武定第一中学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高中英语</w:t>
            </w:r>
            <w:r>
              <w:br w:type="textWrapping"/>
            </w:r>
            <w:r>
              <w:t>教师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高中教师类（D类）</w:t>
            </w:r>
          </w:p>
        </w:tc>
        <w:tc>
          <w:tcPr>
            <w:tcW w:w="5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不限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不限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30岁以下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本科及以上学历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普通招生计划毕业生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2018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英语、英语教育、英语教学</w:t>
            </w:r>
          </w:p>
        </w:tc>
        <w:tc>
          <w:tcPr>
            <w:tcW w:w="5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具有高中教师资格证，硕士研究生应往届不限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一本</w:t>
            </w:r>
          </w:p>
        </w:tc>
        <w:tc>
          <w:tcPr>
            <w:tcW w:w="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高中物理</w:t>
            </w:r>
            <w:r>
              <w:br w:type="textWrapping"/>
            </w:r>
            <w:r>
              <w:t>教师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高中教师类（D类）</w:t>
            </w:r>
          </w:p>
        </w:tc>
        <w:tc>
          <w:tcPr>
            <w:tcW w:w="5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不限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不限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30岁以下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本科及以上学历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普通招生计划毕业生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2018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物理学、物理教育、物理学教育、应用物理、应用物理学、运用物理学</w:t>
            </w:r>
          </w:p>
        </w:tc>
        <w:tc>
          <w:tcPr>
            <w:tcW w:w="5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具有高中教师资格证，硕士研究生应往届不限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一本</w:t>
            </w:r>
          </w:p>
        </w:tc>
        <w:tc>
          <w:tcPr>
            <w:tcW w:w="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高中化学教师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高中教师类（D类）</w:t>
            </w:r>
          </w:p>
        </w:tc>
        <w:tc>
          <w:tcPr>
            <w:tcW w:w="5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1 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不限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不限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30岁以下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本科及以上学历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普通招生计划毕业生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2018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化学、化学教育、应用化学</w:t>
            </w:r>
          </w:p>
        </w:tc>
        <w:tc>
          <w:tcPr>
            <w:tcW w:w="5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具有高中教师资格证，硕士研究生应往届不限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一本</w:t>
            </w:r>
          </w:p>
        </w:tc>
        <w:tc>
          <w:tcPr>
            <w:tcW w:w="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高中生物教师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高中教师类（D类）</w:t>
            </w:r>
          </w:p>
        </w:tc>
        <w:tc>
          <w:tcPr>
            <w:tcW w:w="5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不限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不限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30岁以下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本科及以上学历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普通招生计划毕业生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2018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生物教育、生物教育学、生物学教育、应用生物技术教育、应用生物教育、应用生物学教育</w:t>
            </w:r>
          </w:p>
        </w:tc>
        <w:tc>
          <w:tcPr>
            <w:tcW w:w="5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具有高中教师资格证，硕士研究生应往届不限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一本</w:t>
            </w:r>
          </w:p>
        </w:tc>
        <w:tc>
          <w:tcPr>
            <w:tcW w:w="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2</w:t>
            </w:r>
          </w:p>
        </w:tc>
        <w:tc>
          <w:tcPr>
            <w:tcW w:w="56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武定民族中学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高中数学</w:t>
            </w:r>
            <w:r>
              <w:br w:type="textWrapping"/>
            </w:r>
            <w:r>
              <w:t>教师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高中教师类（D类）</w:t>
            </w:r>
          </w:p>
        </w:tc>
        <w:tc>
          <w:tcPr>
            <w:tcW w:w="5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2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不限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不限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30岁以下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本科及以上学历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普通招生计划毕业生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2018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数学、数学教育、数学与应用数学、应用数学</w:t>
            </w:r>
          </w:p>
        </w:tc>
        <w:tc>
          <w:tcPr>
            <w:tcW w:w="5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具有高中教师资格证，硕士研究生应往届不限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一本</w:t>
            </w:r>
          </w:p>
        </w:tc>
        <w:tc>
          <w:tcPr>
            <w:tcW w:w="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高中英语</w:t>
            </w:r>
            <w:r>
              <w:br w:type="textWrapping"/>
            </w:r>
            <w:r>
              <w:t>教师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高中教师类（D类）</w:t>
            </w:r>
          </w:p>
        </w:tc>
        <w:tc>
          <w:tcPr>
            <w:tcW w:w="5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不限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不限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30岁以下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本科及以上学历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普通招生计划毕业生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2018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英语、英语教育、英语教学</w:t>
            </w:r>
          </w:p>
        </w:tc>
        <w:tc>
          <w:tcPr>
            <w:tcW w:w="5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具有高中教师资格证，硕士研究生应往届不限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一本</w:t>
            </w:r>
          </w:p>
        </w:tc>
        <w:tc>
          <w:tcPr>
            <w:tcW w:w="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高中政治</w:t>
            </w:r>
            <w:r>
              <w:br w:type="textWrapping"/>
            </w:r>
            <w:r>
              <w:t>教师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高中教师类（D类）</w:t>
            </w:r>
          </w:p>
        </w:tc>
        <w:tc>
          <w:tcPr>
            <w:tcW w:w="5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不限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不限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30岁以下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本科及以上学历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普通招生计划毕业生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2018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思想政治教育、政治教育、政治经济学、政治与思想品德教育</w:t>
            </w:r>
          </w:p>
        </w:tc>
        <w:tc>
          <w:tcPr>
            <w:tcW w:w="5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具有高中教师资格证，硕士研究生应往届不限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一本</w:t>
            </w:r>
          </w:p>
        </w:tc>
        <w:tc>
          <w:tcPr>
            <w:tcW w:w="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合计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8 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kern w:val="0"/>
          <w:sz w:val="18"/>
          <w:szCs w:val="18"/>
          <w:lang w:val="en-US" w:eastAsia="zh-CN" w:bidi="ar"/>
        </w:rPr>
        <w:t> </w:t>
      </w:r>
    </w:p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A10290"/>
    <w:rsid w:val="55A102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7">
    <w:name w:val="Hyperlink"/>
    <w:basedOn w:val="4"/>
    <w:uiPriority w:val="0"/>
    <w:rPr>
      <w:rFonts w:hint="eastAsia" w:ascii="宋体" w:hAnsi="宋体" w:eastAsia="宋体" w:cs="宋体"/>
      <w:color w:val="0000FF"/>
      <w:sz w:val="18"/>
      <w:szCs w:val="18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2018-03-05T12:29:00Z</dcterms:created>
  <dc:creator>水无鱼</dc:creator>
  <cp:lastModifiedBy>水无鱼</cp:lastModifiedBy>
  <dcterms:modified xsi:type="dcterms:W3CDTF">2018-03-05T13:30:04Z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