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85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588"/>
        <w:gridCol w:w="588"/>
        <w:gridCol w:w="588"/>
        <w:gridCol w:w="588"/>
        <w:gridCol w:w="588"/>
        <w:gridCol w:w="756"/>
        <w:gridCol w:w="588"/>
        <w:gridCol w:w="756"/>
        <w:gridCol w:w="588"/>
        <w:gridCol w:w="588"/>
        <w:gridCol w:w="588"/>
        <w:gridCol w:w="588"/>
        <w:gridCol w:w="588"/>
        <w:gridCol w:w="588"/>
        <w:gridCol w:w="624"/>
        <w:gridCol w:w="1144"/>
        <w:gridCol w:w="1390"/>
        <w:gridCol w:w="860"/>
        <w:gridCol w:w="6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5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附件3：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</w:t>
            </w: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浙江省安吉县2018年公开招聘教师网上报名汇总表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55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本报名表请在网上报名时一并发送电子稿到 jszp434@163.com ，联系电话：0572-5123434（请用excel制作）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报考学段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报考学科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户籍地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师范类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普通话等级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资格证学科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手机全号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资料是否齐全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举例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中小学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语文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张三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男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中共党员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198403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浙江安吉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201806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本科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北京师范大学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汉语言文学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二甲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国考合格证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高中语文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330523198403070000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13900000000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缺教师资格证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13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　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</w:p>
    <w:p/>
    <w:sectPr>
      <w:pgSz w:w="15840" w:h="12240" w:orient="landscape"/>
      <w:pgMar w:top="1134" w:right="1077" w:bottom="1134" w:left="1077" w:header="624" w:footer="62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43546"/>
    <w:rsid w:val="7F7435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2018-03-20T08:17:00Z</dcterms:created>
  <dc:creator>一生之水</dc:creator>
  <cp:lastModifiedBy>一生之水</cp:lastModifiedBy>
  <dcterms:modified xsi:type="dcterms:W3CDTF">2018-03-20T08:17:46Z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