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6"/>
        <w:gridCol w:w="526"/>
        <w:gridCol w:w="4157"/>
        <w:gridCol w:w="3005"/>
        <w:gridCol w:w="5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413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color w:val="333333"/>
                <w:sz w:val="17"/>
                <w:szCs w:val="17"/>
                <w:bdr w:val="none" w:color="auto" w:sz="0" w:space="0"/>
              </w:rPr>
              <w:t>岗位名称</w:t>
            </w:r>
          </w:p>
        </w:tc>
        <w:tc>
          <w:tcPr>
            <w:tcW w:w="5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color w:val="333333"/>
                <w:sz w:val="17"/>
                <w:szCs w:val="17"/>
                <w:bdr w:val="none" w:color="auto" w:sz="0" w:space="0"/>
              </w:rPr>
              <w:t>所属部门</w:t>
            </w:r>
          </w:p>
        </w:tc>
        <w:tc>
          <w:tcPr>
            <w:tcW w:w="41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color w:val="333333"/>
                <w:sz w:val="17"/>
                <w:szCs w:val="17"/>
                <w:bdr w:val="none" w:color="auto" w:sz="0" w:space="0"/>
              </w:rPr>
              <w:t>岗位职责</w:t>
            </w:r>
          </w:p>
        </w:tc>
        <w:tc>
          <w:tcPr>
            <w:tcW w:w="30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color w:val="333333"/>
                <w:sz w:val="17"/>
                <w:szCs w:val="17"/>
                <w:bdr w:val="none" w:color="auto" w:sz="0" w:space="0"/>
              </w:rPr>
              <w:t>应聘要求</w:t>
            </w:r>
          </w:p>
        </w:tc>
        <w:tc>
          <w:tcPr>
            <w:tcW w:w="5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color w:val="333333"/>
                <w:sz w:val="17"/>
                <w:szCs w:val="17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30" w:hRule="atLeast"/>
        </w:trPr>
        <w:tc>
          <w:tcPr>
            <w:tcW w:w="7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7"/>
                <w:szCs w:val="17"/>
                <w:bdr w:val="none" w:color="auto" w:sz="0" w:space="0"/>
              </w:rPr>
              <w:t>科研项目管理岗</w:t>
            </w:r>
          </w:p>
        </w:tc>
        <w:tc>
          <w:tcPr>
            <w:tcW w:w="5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7"/>
                <w:szCs w:val="17"/>
                <w:bdr w:val="none" w:color="auto" w:sz="0" w:space="0"/>
              </w:rPr>
              <w:t>科技部</w:t>
            </w:r>
          </w:p>
        </w:tc>
        <w:tc>
          <w:tcPr>
            <w:tcW w:w="41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7"/>
                <w:szCs w:val="17"/>
                <w:bdr w:val="none" w:color="auto" w:sz="0" w:space="0"/>
              </w:rPr>
              <w:t>1.管理医院重大重点项目信息，对项目执行情况进行动态监管；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7"/>
                <w:szCs w:val="17"/>
                <w:bdr w:val="none" w:color="auto" w:sz="0" w:space="0"/>
              </w:rPr>
              <w:t>2.协助各项目组完成过程管理、中期监理、结题验收各项工作等；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7"/>
                <w:szCs w:val="17"/>
                <w:bdr w:val="none" w:color="auto" w:sz="0" w:space="0"/>
              </w:rPr>
              <w:t>3.对各年度国家级项目、省科技厅重大项目进行汇总统计；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7"/>
                <w:szCs w:val="17"/>
                <w:bdr w:val="none" w:color="auto" w:sz="0" w:space="0"/>
              </w:rPr>
              <w:t>4.部门交付的其他工作。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7"/>
                <w:szCs w:val="17"/>
                <w:bdr w:val="none" w:color="auto" w:sz="0" w:space="0"/>
              </w:rPr>
              <w:t>1.全日制硕士及以上学历；医学、生命科学相关专业背景；应、往届不限；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7"/>
                <w:szCs w:val="17"/>
                <w:bdr w:val="none" w:color="auto" w:sz="0" w:space="0"/>
              </w:rPr>
              <w:t>2.了解项目管理过程，有项目管理、项目执行经验者优先；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7"/>
                <w:szCs w:val="17"/>
                <w:bdr w:val="none" w:color="auto" w:sz="0" w:space="0"/>
              </w:rPr>
              <w:t>3.熟练使用Excel\Word\Powerpoint等办公软件；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7"/>
                <w:szCs w:val="17"/>
                <w:bdr w:val="none" w:color="auto" w:sz="0" w:space="0"/>
              </w:rPr>
              <w:t>4.表达沟通能力强；学习能力强；有想法和科研思维。</w:t>
            </w:r>
          </w:p>
        </w:tc>
        <w:tc>
          <w:tcPr>
            <w:tcW w:w="5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7"/>
                <w:szCs w:val="17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30" w:hRule="atLeast"/>
        </w:trPr>
        <w:tc>
          <w:tcPr>
            <w:tcW w:w="7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7"/>
                <w:szCs w:val="17"/>
                <w:bdr w:val="none" w:color="auto" w:sz="0" w:space="0"/>
              </w:rPr>
              <w:t>科研项目经费管理岗</w:t>
            </w:r>
          </w:p>
        </w:tc>
        <w:tc>
          <w:tcPr>
            <w:tcW w:w="5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7"/>
                <w:szCs w:val="17"/>
                <w:bdr w:val="none" w:color="auto" w:sz="0" w:space="0"/>
              </w:rPr>
              <w:t>科技部</w:t>
            </w:r>
          </w:p>
        </w:tc>
        <w:tc>
          <w:tcPr>
            <w:tcW w:w="41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7"/>
                <w:szCs w:val="17"/>
                <w:bdr w:val="none" w:color="auto" w:sz="0" w:space="0"/>
              </w:rPr>
              <w:t xml:space="preserve">1. 协助项目（课题）负责人参与预算编制和调整；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7"/>
                <w:szCs w:val="17"/>
                <w:bdr w:val="none" w:color="auto" w:sz="0" w:space="0"/>
              </w:rPr>
              <w:t>2.贯彻执行相关法律法规的经费管理制度，经费支出的合法性、合理性和规范性提出建议；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7"/>
                <w:szCs w:val="17"/>
                <w:bdr w:val="none" w:color="auto" w:sz="0" w:space="0"/>
              </w:rPr>
              <w:t>3. 协助项目（课题）组统筹安排编制科研项目财务决算报告，定期对科研经费管理和使用情况进行分析，建立经费使用情况报告制度，推动科研经费预算执行进度；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7"/>
                <w:szCs w:val="17"/>
                <w:bdr w:val="none" w:color="auto" w:sz="0" w:space="0"/>
              </w:rPr>
              <w:t>4. 积极配合项目（课题）负责人接受各级审计、财政、科技部门或受托机构组织的检查、审计等监督管理工作；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7"/>
                <w:szCs w:val="17"/>
                <w:bdr w:val="none" w:color="auto" w:sz="0" w:space="0"/>
              </w:rPr>
              <w:t>5. 完成科研经费建卡、分配、与医院财务部门的接洽工作；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7"/>
                <w:szCs w:val="17"/>
                <w:bdr w:val="none" w:color="auto" w:sz="0" w:space="0"/>
              </w:rPr>
              <w:t>6. 完成单位交办的其他科研项目财务管理工作。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7"/>
                <w:szCs w:val="17"/>
                <w:bdr w:val="none" w:color="auto" w:sz="0" w:space="0"/>
              </w:rPr>
              <w:t>1.全日制硕士及以上学历；临床医学、卫生事业管理、预防医学等医学相关专业背景优先；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7"/>
                <w:szCs w:val="17"/>
                <w:bdr w:val="none" w:color="auto" w:sz="0" w:space="0"/>
              </w:rPr>
              <w:t>2.了解项目管理过程，有项目管理、项目执行经验者优先；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7"/>
                <w:szCs w:val="17"/>
                <w:bdr w:val="none" w:color="auto" w:sz="0" w:space="0"/>
              </w:rPr>
              <w:t>3.了解科研项目管理过程，能够胜任项目管理、经费管理、资产管理等工作，沟通协调能力强；有较强写作功底；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7"/>
                <w:szCs w:val="17"/>
                <w:bdr w:val="none" w:color="auto" w:sz="0" w:space="0"/>
              </w:rPr>
              <w:t>4.熟练使用Excel\Word\Powerpoint等办公软件。</w:t>
            </w:r>
          </w:p>
        </w:tc>
        <w:tc>
          <w:tcPr>
            <w:tcW w:w="5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0" w:afterAutospacing="0" w:line="33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7"/>
                <w:szCs w:val="17"/>
                <w:bdr w:val="none" w:color="auto" w:sz="0" w:space="0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A5E50"/>
    <w:rsid w:val="2D1A5E5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2018-04-03T09:31:00Z</dcterms:created>
  <dc:creator>ASUS</dc:creator>
  <cp:lastModifiedBy>ASUS</cp:lastModifiedBy>
  <dcterms:modified xsi:type="dcterms:W3CDTF">2018-04-03T09:32:03Z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