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ascii="微软雅黑" w:hAnsi="微软雅黑" w:eastAsia="微软雅黑" w:cs="微软雅黑"/>
          <w:b/>
          <w:color w:val="383838"/>
          <w:sz w:val="30"/>
          <w:szCs w:val="30"/>
        </w:rPr>
      </w:pPr>
      <w:bookmarkStart w:id="0" w:name="_GoBack"/>
      <w:r>
        <w:rPr>
          <w:rFonts w:hint="eastAsia" w:ascii="微软雅黑" w:hAnsi="微软雅黑" w:eastAsia="微软雅黑" w:cs="微软雅黑"/>
          <w:b/>
          <w:color w:val="383838"/>
          <w:kern w:val="0"/>
          <w:sz w:val="30"/>
          <w:szCs w:val="30"/>
          <w:bdr w:val="none" w:color="auto" w:sz="0" w:space="0"/>
          <w:lang w:val="en-US" w:eastAsia="zh-CN" w:bidi="ar"/>
        </w:rPr>
        <w:t>信丰县2018年面向社会公开招聘农村小学教师公告</w:t>
      </w:r>
    </w:p>
    <w:p>
      <w:pPr>
        <w:keepNext w:val="0"/>
        <w:keepLines w:val="0"/>
        <w:widowControl/>
        <w:suppressLineNumbers w:val="0"/>
        <w:shd w:val="clear" w:fill="FFFFFF"/>
        <w:spacing w:before="0" w:beforeAutospacing="0" w:after="0" w:afterAutospacing="0" w:line="460" w:lineRule="exact"/>
        <w:ind w:left="420" w:leftChars="200" w:right="0" w:firstLine="640" w:firstLineChars="200"/>
        <w:jc w:val="left"/>
        <w:textAlignment w:val="baseline"/>
      </w:pPr>
      <w:r>
        <w:rPr>
          <w:rFonts w:ascii="仿宋" w:hAnsi="仿宋" w:eastAsia="仿宋" w:cs="宋体"/>
          <w:color w:val="000000"/>
          <w:kern w:val="0"/>
          <w:sz w:val="32"/>
          <w:szCs w:val="32"/>
          <w:shd w:val="clear" w:fill="FFFFFF"/>
          <w:vertAlign w:val="baseline"/>
          <w:lang w:val="en-US" w:eastAsia="zh-CN" w:bidi="ar"/>
        </w:rPr>
        <w:t>为适应我县教育事业的发展要求，满足学校教育教学工作的需求，经县政府研究，同意今年面向社会公开招聘农村小学教师</w:t>
      </w:r>
      <w:r>
        <w:rPr>
          <w:rFonts w:hint="eastAsia" w:ascii="仿宋" w:hAnsi="仿宋" w:eastAsia="仿宋" w:cs="宋体"/>
          <w:color w:val="000000"/>
          <w:kern w:val="0"/>
          <w:sz w:val="32"/>
          <w:szCs w:val="32"/>
          <w:shd w:val="clear" w:fill="FFFFFF"/>
          <w:vertAlign w:val="baseline"/>
          <w:lang w:val="en-US" w:eastAsia="zh-CN" w:bidi="ar"/>
        </w:rPr>
        <w:t>160人。</w:t>
      </w:r>
      <w:r>
        <w:rPr>
          <w:rFonts w:hint="eastAsia" w:ascii="仿宋" w:hAnsi="仿宋" w:eastAsia="仿宋" w:cs="仿宋"/>
          <w:kern w:val="0"/>
          <w:sz w:val="32"/>
          <w:szCs w:val="32"/>
          <w:shd w:val="clear" w:fill="FFFFFF"/>
          <w:vertAlign w:val="baseline"/>
          <w:lang w:val="en-US" w:eastAsia="zh-CN" w:bidi="ar"/>
        </w:rPr>
        <w:t>为确保本次招聘工作有序进行，</w:t>
      </w:r>
      <w:r>
        <w:rPr>
          <w:rFonts w:hint="eastAsia" w:ascii="仿宋" w:hAnsi="仿宋" w:eastAsia="仿宋" w:cs="宋体"/>
          <w:color w:val="000000"/>
          <w:kern w:val="0"/>
          <w:sz w:val="32"/>
          <w:szCs w:val="32"/>
          <w:shd w:val="clear" w:fill="FFFFFF"/>
          <w:vertAlign w:val="baseline"/>
          <w:lang w:val="en-US" w:eastAsia="zh-CN" w:bidi="ar"/>
        </w:rPr>
        <w:t>现将招聘有关事项公告如下：</w:t>
      </w:r>
    </w:p>
    <w:p>
      <w:pPr>
        <w:keepNext w:val="0"/>
        <w:keepLines w:val="0"/>
        <w:widowControl/>
        <w:suppressLineNumbers w:val="0"/>
        <w:shd w:val="clear" w:fill="FFFFFF"/>
        <w:spacing w:before="0" w:beforeAutospacing="0" w:after="0" w:afterAutospacing="0" w:line="460" w:lineRule="exact"/>
        <w:ind w:left="0" w:right="0" w:firstLine="600"/>
        <w:jc w:val="left"/>
      </w:pPr>
      <w:r>
        <w:rPr>
          <w:rFonts w:ascii="黑体" w:hAnsi="宋体" w:eastAsia="黑体" w:cs="宋体"/>
          <w:color w:val="000000"/>
          <w:kern w:val="0"/>
          <w:sz w:val="32"/>
          <w:szCs w:val="32"/>
          <w:shd w:val="clear" w:fill="FFFFFF"/>
          <w:lang w:val="en-US" w:eastAsia="zh-CN" w:bidi="ar"/>
        </w:rPr>
        <w:t>一、</w:t>
      </w:r>
      <w:r>
        <w:rPr>
          <w:rFonts w:hint="eastAsia" w:ascii="黑体" w:hAnsi="宋体" w:eastAsia="黑体" w:cs="宋体"/>
          <w:bCs/>
          <w:color w:val="000000"/>
          <w:kern w:val="0"/>
          <w:sz w:val="32"/>
          <w:szCs w:val="32"/>
          <w:shd w:val="clear" w:fill="FFFFFF"/>
          <w:lang w:val="en-US" w:eastAsia="zh-CN" w:bidi="ar"/>
        </w:rPr>
        <w:t>招聘原则</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坚持 “公平公正，德才兼备，择优录取”的原则招聘教师。</w:t>
      </w:r>
    </w:p>
    <w:p>
      <w:pPr>
        <w:keepNext w:val="0"/>
        <w:keepLines w:val="0"/>
        <w:widowControl/>
        <w:suppressLineNumbers w:val="0"/>
        <w:shd w:val="clear" w:fill="FFFFFF"/>
        <w:spacing w:before="0" w:beforeAutospacing="0" w:after="0" w:afterAutospacing="0" w:line="460" w:lineRule="exact"/>
        <w:ind w:left="0" w:right="0" w:firstLine="600"/>
        <w:jc w:val="left"/>
        <w:textAlignment w:val="baseline"/>
      </w:pPr>
      <w:r>
        <w:rPr>
          <w:rFonts w:hint="eastAsia" w:ascii="黑体" w:hAnsi="宋体" w:eastAsia="黑体" w:cs="宋体"/>
          <w:bCs/>
          <w:color w:val="000000"/>
          <w:kern w:val="0"/>
          <w:sz w:val="32"/>
          <w:szCs w:val="32"/>
          <w:shd w:val="clear" w:fill="FFFFFF"/>
          <w:vertAlign w:val="baseline"/>
          <w:lang w:val="en-US" w:eastAsia="zh-CN" w:bidi="ar"/>
        </w:rPr>
        <w:t>二、招聘计划</w:t>
      </w:r>
    </w:p>
    <w:p>
      <w:pPr>
        <w:keepNext w:val="0"/>
        <w:keepLines w:val="0"/>
        <w:widowControl/>
        <w:suppressLineNumbers w:val="0"/>
        <w:shd w:val="clear" w:fill="FFFFFF"/>
        <w:spacing w:before="0" w:beforeAutospacing="0" w:after="0" w:afterAutospacing="0" w:line="460" w:lineRule="exact"/>
        <w:ind w:left="0" w:right="0" w:firstLine="640" w:firstLineChars="200"/>
        <w:jc w:val="left"/>
        <w:textAlignment w:val="baseline"/>
      </w:pPr>
      <w:r>
        <w:rPr>
          <w:rFonts w:hint="eastAsia" w:ascii="仿宋" w:hAnsi="仿宋" w:eastAsia="仿宋" w:cs="宋体"/>
          <w:color w:val="000000"/>
          <w:kern w:val="0"/>
          <w:sz w:val="32"/>
          <w:szCs w:val="32"/>
          <w:shd w:val="clear" w:fill="FFFFFF"/>
          <w:vertAlign w:val="baseline"/>
          <w:lang w:val="en-US" w:eastAsia="zh-CN" w:bidi="ar"/>
        </w:rPr>
        <w:t>招聘农村小学教师160人。具体名额与学科分配如下：</w:t>
      </w:r>
    </w:p>
    <w:p>
      <w:pPr>
        <w:keepNext w:val="0"/>
        <w:keepLines w:val="0"/>
        <w:widowControl/>
        <w:suppressLineNumbers w:val="0"/>
        <w:shd w:val="clear" w:fill="FFFFFF"/>
        <w:spacing w:before="0" w:beforeAutospacing="0" w:after="0" w:afterAutospacing="0" w:line="460" w:lineRule="exact"/>
        <w:ind w:left="0" w:right="0" w:firstLine="480" w:firstLineChars="150"/>
        <w:jc w:val="left"/>
        <w:textAlignment w:val="baseline"/>
      </w:pPr>
      <w:r>
        <w:rPr>
          <w:rFonts w:hint="eastAsia" w:ascii="仿宋" w:hAnsi="仿宋" w:eastAsia="仿宋" w:cs="宋体"/>
          <w:color w:val="000000"/>
          <w:kern w:val="0"/>
          <w:sz w:val="32"/>
          <w:szCs w:val="32"/>
          <w:shd w:val="clear" w:fill="FFFFFF"/>
          <w:vertAlign w:val="baseline"/>
          <w:lang w:val="en-US" w:eastAsia="zh-CN" w:bidi="ar"/>
        </w:rPr>
        <w:t>语文50人（男20人、女30人）；数学45人（男20人、女25人）；</w:t>
      </w:r>
    </w:p>
    <w:p>
      <w:pPr>
        <w:keepNext w:val="0"/>
        <w:keepLines w:val="0"/>
        <w:widowControl/>
        <w:suppressLineNumbers w:val="0"/>
        <w:shd w:val="clear" w:fill="FFFFFF"/>
        <w:spacing w:before="0" w:beforeAutospacing="0" w:after="0" w:afterAutospacing="0" w:line="460" w:lineRule="exact"/>
        <w:ind w:left="0" w:right="0" w:firstLine="480" w:firstLineChars="150"/>
        <w:jc w:val="left"/>
        <w:textAlignment w:val="baseline"/>
      </w:pPr>
      <w:r>
        <w:rPr>
          <w:rFonts w:hint="eastAsia" w:ascii="仿宋" w:hAnsi="仿宋" w:eastAsia="仿宋" w:cs="宋体"/>
          <w:color w:val="000000"/>
          <w:kern w:val="0"/>
          <w:sz w:val="32"/>
          <w:szCs w:val="32"/>
          <w:shd w:val="clear" w:fill="FFFFFF"/>
          <w:vertAlign w:val="baseline"/>
          <w:lang w:val="en-US" w:eastAsia="zh-CN" w:bidi="ar"/>
        </w:rPr>
        <w:t>英语25人（男10人、女15人）；音乐10人（男4人、女6人）；</w:t>
      </w:r>
    </w:p>
    <w:p>
      <w:pPr>
        <w:keepNext w:val="0"/>
        <w:keepLines w:val="0"/>
        <w:widowControl/>
        <w:suppressLineNumbers w:val="0"/>
        <w:shd w:val="clear" w:fill="FFFFFF"/>
        <w:spacing w:before="0" w:beforeAutospacing="0" w:after="0" w:afterAutospacing="0" w:line="460" w:lineRule="exact"/>
        <w:ind w:left="0" w:right="0" w:firstLine="480" w:firstLineChars="150"/>
        <w:jc w:val="left"/>
        <w:textAlignment w:val="baseline"/>
      </w:pPr>
      <w:r>
        <w:rPr>
          <w:rFonts w:hint="eastAsia" w:ascii="仿宋" w:hAnsi="仿宋" w:eastAsia="仿宋" w:cs="宋体"/>
          <w:color w:val="000000"/>
          <w:kern w:val="0"/>
          <w:sz w:val="32"/>
          <w:szCs w:val="32"/>
          <w:shd w:val="clear" w:fill="FFFFFF"/>
          <w:vertAlign w:val="baseline"/>
          <w:lang w:val="en-US" w:eastAsia="zh-CN" w:bidi="ar"/>
        </w:rPr>
        <w:t>思想品德5人（男3人、女2人）；体育10人（男6人、女4人）；</w:t>
      </w:r>
    </w:p>
    <w:p>
      <w:pPr>
        <w:keepNext w:val="0"/>
        <w:keepLines w:val="0"/>
        <w:widowControl/>
        <w:suppressLineNumbers w:val="0"/>
        <w:shd w:val="clear" w:fill="FFFFFF"/>
        <w:spacing w:before="0" w:beforeAutospacing="0" w:after="0" w:afterAutospacing="0" w:line="460" w:lineRule="exact"/>
        <w:ind w:left="0" w:right="0" w:firstLine="480" w:firstLineChars="150"/>
        <w:jc w:val="left"/>
        <w:textAlignment w:val="baseline"/>
      </w:pPr>
      <w:r>
        <w:rPr>
          <w:rFonts w:hint="eastAsia" w:ascii="仿宋" w:hAnsi="仿宋" w:eastAsia="仿宋" w:cs="宋体"/>
          <w:color w:val="000000"/>
          <w:kern w:val="0"/>
          <w:sz w:val="32"/>
          <w:szCs w:val="32"/>
          <w:shd w:val="clear" w:fill="FFFFFF"/>
          <w:vertAlign w:val="baseline"/>
          <w:lang w:val="en-US" w:eastAsia="zh-CN" w:bidi="ar"/>
        </w:rPr>
        <w:t>美术10人（男5人、女5人）；计算机5人（男3人，女2人）。</w:t>
      </w:r>
    </w:p>
    <w:p>
      <w:pPr>
        <w:keepNext w:val="0"/>
        <w:keepLines w:val="0"/>
        <w:widowControl/>
        <w:suppressLineNumbers w:val="0"/>
        <w:shd w:val="clear" w:fill="FFFFFF"/>
        <w:spacing w:before="0" w:beforeAutospacing="0" w:after="0" w:afterAutospacing="0" w:line="460" w:lineRule="exact"/>
        <w:ind w:left="0" w:right="0" w:firstLine="600"/>
        <w:jc w:val="left"/>
        <w:textAlignment w:val="baseline"/>
      </w:pPr>
      <w:r>
        <w:rPr>
          <w:rFonts w:hint="eastAsia" w:ascii="黑体" w:hAnsi="宋体" w:eastAsia="黑体" w:cs="宋体"/>
          <w:bCs/>
          <w:color w:val="000000"/>
          <w:kern w:val="0"/>
          <w:sz w:val="32"/>
          <w:szCs w:val="32"/>
          <w:shd w:val="clear" w:fill="FFFFFF"/>
          <w:vertAlign w:val="baseline"/>
          <w:lang w:val="en-US" w:eastAsia="zh-CN" w:bidi="ar"/>
        </w:rPr>
        <w:t>三、招聘条件</w:t>
      </w:r>
    </w:p>
    <w:p>
      <w:pPr>
        <w:keepNext w:val="0"/>
        <w:keepLines w:val="0"/>
        <w:widowControl/>
        <w:suppressLineNumbers w:val="0"/>
        <w:shd w:val="clear" w:fill="FFFFFF"/>
        <w:spacing w:before="0" w:beforeAutospacing="0" w:after="0" w:afterAutospacing="0" w:line="460" w:lineRule="exact"/>
        <w:ind w:left="0" w:right="0" w:firstLine="600"/>
        <w:jc w:val="left"/>
        <w:textAlignment w:val="baseline"/>
      </w:pPr>
      <w:r>
        <w:rPr>
          <w:rFonts w:hint="eastAsia" w:ascii="仿宋" w:hAnsi="仿宋" w:eastAsia="仿宋" w:cs="宋体"/>
          <w:color w:val="000000"/>
          <w:kern w:val="0"/>
          <w:sz w:val="32"/>
          <w:szCs w:val="32"/>
          <w:shd w:val="clear" w:fill="FFFFFF"/>
          <w:vertAlign w:val="baseline"/>
          <w:lang w:val="en-US" w:eastAsia="zh-CN" w:bidi="ar"/>
        </w:rPr>
        <w:t>1．身体健康、遵纪守法、品行端正、热爱教育事业。</w:t>
      </w:r>
    </w:p>
    <w:p>
      <w:pPr>
        <w:keepNext w:val="0"/>
        <w:keepLines w:val="0"/>
        <w:widowControl/>
        <w:suppressLineNumbers w:val="0"/>
        <w:shd w:val="clear" w:fill="FFFFFF"/>
        <w:spacing w:before="0" w:beforeAutospacing="0" w:after="0" w:afterAutospacing="0" w:line="430" w:lineRule="exact"/>
        <w:ind w:left="0" w:right="0" w:firstLine="640" w:firstLineChars="200"/>
        <w:jc w:val="left"/>
        <w:textAlignment w:val="baseline"/>
      </w:pPr>
      <w:r>
        <w:rPr>
          <w:rFonts w:hint="eastAsia" w:ascii="仿宋" w:hAnsi="仿宋" w:eastAsia="仿宋" w:cs="宋体"/>
          <w:color w:val="000000"/>
          <w:kern w:val="0"/>
          <w:sz w:val="32"/>
          <w:szCs w:val="32"/>
          <w:shd w:val="clear" w:fill="FFFFFF"/>
          <w:vertAlign w:val="baseline"/>
          <w:lang w:val="en-US" w:eastAsia="zh-CN" w:bidi="ar"/>
        </w:rPr>
        <w:t>2．报考人员须赣州籍或</w:t>
      </w:r>
      <w:r>
        <w:rPr>
          <w:rFonts w:hint="eastAsia" w:ascii="仿宋" w:hAnsi="仿宋" w:eastAsia="仿宋" w:cs="仿宋"/>
          <w:kern w:val="0"/>
          <w:sz w:val="32"/>
          <w:szCs w:val="32"/>
          <w:shd w:val="clear" w:fill="FFFFFF"/>
          <w:vertAlign w:val="baseline"/>
          <w:lang w:val="en-US" w:eastAsia="zh-CN" w:bidi="ar"/>
        </w:rPr>
        <w:t>配偶、父母其中一方系信丰籍。</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 xml:space="preserve">3. </w:t>
      </w:r>
      <w:r>
        <w:rPr>
          <w:rFonts w:hint="eastAsia" w:ascii="仿宋" w:hAnsi="仿宋" w:eastAsia="仿宋" w:cs="宋体"/>
          <w:color w:val="000000"/>
          <w:kern w:val="0"/>
          <w:sz w:val="32"/>
          <w:szCs w:val="32"/>
          <w:lang w:val="en-US" w:eastAsia="zh-CN" w:bidi="ar"/>
        </w:rPr>
        <w:t>2014-2018年毕业的全日制大专及以上学历且取得小学教师资格证或符合2018年小学教师资格认定的应、历届毕业生。</w:t>
      </w:r>
    </w:p>
    <w:p>
      <w:pPr>
        <w:keepNext w:val="0"/>
        <w:keepLines w:val="0"/>
        <w:widowControl/>
        <w:suppressLineNumbers w:val="0"/>
        <w:shd w:val="clear" w:fill="FFFFFF"/>
        <w:spacing w:before="0" w:beforeAutospacing="0" w:after="0" w:afterAutospacing="0" w:line="460" w:lineRule="exact"/>
        <w:ind w:left="0" w:right="0" w:firstLine="600"/>
        <w:jc w:val="left"/>
        <w:textAlignment w:val="baseline"/>
      </w:pPr>
      <w:r>
        <w:rPr>
          <w:rFonts w:hint="eastAsia" w:ascii="仿宋" w:hAnsi="仿宋" w:eastAsia="仿宋" w:cs="宋体"/>
          <w:color w:val="000000"/>
          <w:kern w:val="0"/>
          <w:sz w:val="32"/>
          <w:szCs w:val="32"/>
          <w:shd w:val="clear" w:fill="FFFFFF"/>
          <w:vertAlign w:val="baseline"/>
          <w:lang w:val="en-US" w:eastAsia="zh-CN" w:bidi="ar"/>
        </w:rPr>
        <w:t>4．报考学科须专业对口，毕业证或教师资格证专业无招聘学科的，文科类可报语文，理科类可报数学。</w:t>
      </w:r>
    </w:p>
    <w:p>
      <w:pPr>
        <w:keepNext w:val="0"/>
        <w:keepLines w:val="0"/>
        <w:widowControl/>
        <w:suppressLineNumbers w:val="0"/>
        <w:shd w:val="clear" w:fill="FFFFFF"/>
        <w:spacing w:before="0" w:beforeAutospacing="0" w:after="0" w:afterAutospacing="0" w:line="460" w:lineRule="exact"/>
        <w:ind w:left="357" w:leftChars="170" w:right="0" w:firstLine="320" w:firstLineChars="100"/>
        <w:jc w:val="left"/>
        <w:textAlignment w:val="baseline"/>
      </w:pPr>
      <w:r>
        <w:rPr>
          <w:rFonts w:hint="eastAsia" w:ascii="仿宋" w:hAnsi="仿宋" w:eastAsia="仿宋" w:cs="宋体"/>
          <w:color w:val="000000"/>
          <w:kern w:val="0"/>
          <w:sz w:val="32"/>
          <w:szCs w:val="32"/>
          <w:shd w:val="clear" w:fill="FFFFFF"/>
          <w:vertAlign w:val="baseline"/>
          <w:lang w:val="en-US" w:eastAsia="zh-CN" w:bidi="ar"/>
        </w:rPr>
        <w:t>5．近五年内受到治安管理处罚或其他刑事处罚、违反计划生育条例的、受过党纪政纪处分的人员不具备本次招聘资格。</w:t>
      </w:r>
    </w:p>
    <w:p>
      <w:pPr>
        <w:keepNext w:val="0"/>
        <w:keepLines w:val="0"/>
        <w:widowControl/>
        <w:suppressLineNumbers w:val="0"/>
        <w:spacing w:before="0" w:beforeAutospacing="0" w:after="0" w:afterAutospacing="0" w:line="460" w:lineRule="exact"/>
        <w:ind w:left="0" w:right="0" w:firstLine="640" w:firstLineChars="200"/>
        <w:jc w:val="left"/>
        <w:textAlignment w:val="baseline"/>
      </w:pPr>
      <w:r>
        <w:rPr>
          <w:rFonts w:hint="eastAsia" w:ascii="黑体" w:hAnsi="宋体" w:eastAsia="黑体" w:cs="宋体"/>
          <w:bCs/>
          <w:color w:val="000000"/>
          <w:kern w:val="0"/>
          <w:sz w:val="32"/>
          <w:szCs w:val="32"/>
          <w:vertAlign w:val="baseline"/>
          <w:lang w:val="en-US" w:eastAsia="zh-CN" w:bidi="ar"/>
        </w:rPr>
        <w:t>四、招聘办法</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 xml:space="preserve">1．招聘采取笔试和试讲方式进行。 </w:t>
      </w:r>
    </w:p>
    <w:p>
      <w:pPr>
        <w:keepNext w:val="0"/>
        <w:keepLines w:val="0"/>
        <w:widowControl/>
        <w:suppressLineNumbers w:val="0"/>
        <w:shd w:val="clear" w:fill="FFFFFF"/>
        <w:spacing w:before="0" w:beforeAutospacing="0" w:after="0" w:afterAutospacing="0" w:line="460" w:lineRule="exact"/>
        <w:ind w:left="0" w:right="0" w:firstLine="600"/>
        <w:jc w:val="left"/>
        <w:textAlignment w:val="baseline"/>
      </w:pPr>
      <w:r>
        <w:rPr>
          <w:rFonts w:hint="eastAsia" w:ascii="仿宋" w:hAnsi="仿宋" w:eastAsia="仿宋" w:cs="仿宋"/>
          <w:kern w:val="0"/>
          <w:sz w:val="32"/>
          <w:szCs w:val="32"/>
          <w:shd w:val="clear" w:fill="FFFFFF"/>
          <w:vertAlign w:val="baseline"/>
          <w:lang w:val="en-US" w:eastAsia="zh-CN" w:bidi="ar"/>
        </w:rPr>
        <w:t>2．报考分学科进行，5个及以下招聘岗位的报考人数与招聘人数比应达到3:1及以上，6个及以上招聘岗位的报考人数与招聘人数比应达到2:1及以上。</w:t>
      </w:r>
      <w:r>
        <w:rPr>
          <w:rFonts w:hint="eastAsia" w:ascii="仿宋" w:hAnsi="仿宋" w:eastAsia="仿宋" w:cs="宋体"/>
          <w:color w:val="000000"/>
          <w:kern w:val="0"/>
          <w:sz w:val="32"/>
          <w:szCs w:val="32"/>
          <w:shd w:val="clear" w:fill="FFFFFF"/>
          <w:vertAlign w:val="baseline"/>
          <w:lang w:val="en-US" w:eastAsia="zh-CN" w:bidi="ar"/>
        </w:rPr>
        <w:t>报考人数未达到此比例要求时将在同学科男、女教师招聘人数间进行调剂，如果同一学科报考人数比例达不到要求将招聘人数调剂到其他学科。音乐、思品学科缺额转给同性别的语文学科，美术、计算机学科缺额转给同性别的数学学科，体育学科缺额转给同性别的英语学科。</w:t>
      </w:r>
    </w:p>
    <w:p>
      <w:pPr>
        <w:keepNext w:val="0"/>
        <w:keepLines w:val="0"/>
        <w:widowControl/>
        <w:suppressLineNumbers w:val="0"/>
        <w:shd w:val="clear" w:fill="FFFFFF"/>
        <w:spacing w:before="0" w:beforeAutospacing="0" w:after="0" w:afterAutospacing="0" w:line="460" w:lineRule="exact"/>
        <w:ind w:left="0" w:right="0" w:firstLine="640" w:firstLineChars="200"/>
        <w:jc w:val="left"/>
        <w:textAlignment w:val="baseline"/>
      </w:pPr>
      <w:r>
        <w:rPr>
          <w:rFonts w:hint="eastAsia" w:ascii="仿宋" w:hAnsi="仿宋" w:eastAsia="仿宋" w:cs="仿宋"/>
          <w:kern w:val="0"/>
          <w:sz w:val="32"/>
          <w:szCs w:val="32"/>
          <w:shd w:val="clear" w:fill="FFFFFF"/>
          <w:vertAlign w:val="baseline"/>
          <w:lang w:val="en-US" w:eastAsia="zh-CN" w:bidi="ar"/>
        </w:rPr>
        <w:t>3．笔试。笔试采用闭卷考试。</w:t>
      </w:r>
      <w:r>
        <w:rPr>
          <w:rFonts w:hint="eastAsia" w:ascii="仿宋" w:hAnsi="仿宋" w:eastAsia="仿宋" w:cs="宋体"/>
          <w:kern w:val="0"/>
          <w:sz w:val="32"/>
          <w:szCs w:val="32"/>
          <w:shd w:val="clear" w:fill="FFFFFF"/>
          <w:vertAlign w:val="baseline"/>
          <w:lang w:val="en-US" w:eastAsia="zh-CN" w:bidi="ar"/>
        </w:rPr>
        <w:t>笔试内容为教育学、心理学和专业科三门，分值200分。其中教育学原理和教育心理学各40分，专业科120分。</w:t>
      </w:r>
      <w:r>
        <w:rPr>
          <w:rFonts w:hint="eastAsia" w:ascii="仿宋" w:hAnsi="仿宋" w:eastAsia="仿宋" w:cs="宋体"/>
          <w:color w:val="000000"/>
          <w:kern w:val="0"/>
          <w:sz w:val="32"/>
          <w:szCs w:val="32"/>
          <w:shd w:val="clear" w:fill="FFFFFF"/>
          <w:vertAlign w:val="baseline"/>
          <w:lang w:val="en-US" w:eastAsia="zh-CN" w:bidi="ar"/>
        </w:rPr>
        <w:t>考试时教育学、心理学和专业科试题同时下发，考试时间语文180分钟，数学、英语150分钟、其它学科120分钟。</w:t>
      </w:r>
    </w:p>
    <w:p>
      <w:pPr>
        <w:keepNext w:val="0"/>
        <w:keepLines w:val="0"/>
        <w:widowControl/>
        <w:suppressLineNumbers w:val="0"/>
        <w:spacing w:before="0" w:beforeAutospacing="0" w:after="0" w:afterAutospacing="0" w:line="480" w:lineRule="exact"/>
        <w:ind w:left="0" w:right="0" w:firstLine="640" w:firstLineChars="200"/>
        <w:jc w:val="left"/>
      </w:pPr>
      <w:r>
        <w:rPr>
          <w:rFonts w:hint="eastAsia" w:ascii="仿宋" w:hAnsi="仿宋" w:eastAsia="仿宋" w:cs="仿宋"/>
          <w:kern w:val="0"/>
          <w:sz w:val="32"/>
          <w:szCs w:val="32"/>
          <w:lang w:val="en-US" w:eastAsia="zh-CN" w:bidi="ar"/>
        </w:rPr>
        <w:t xml:space="preserve">4．试讲。（1）各学科根据笔试成绩从高分到低分顺序按比例确定入闱试讲人员，5个及以下招聘岗位的入闱试讲人数比例为3:1，6个及以上招聘岗位报考人数入闱试讲人数比例为2:1；（2）语文、数学、英语、思品试讲，试讲时间为15分钟，试讲方案另定；音乐、美术、体育、计算机试讲形式和内容在公布笔试成绩时一并公布；（3）笔试成绩末位分数相同者一并进入试讲；（4）各科试讲分值为100分。   </w:t>
      </w:r>
    </w:p>
    <w:p>
      <w:pPr>
        <w:keepNext w:val="0"/>
        <w:keepLines w:val="0"/>
        <w:widowControl/>
        <w:suppressLineNumbers w:val="0"/>
        <w:shd w:val="clear" w:fill="FFFFFF"/>
        <w:spacing w:before="0" w:beforeAutospacing="0" w:after="0" w:afterAutospacing="0" w:line="480" w:lineRule="exact"/>
        <w:ind w:left="0" w:right="0" w:firstLine="540"/>
        <w:jc w:val="left"/>
      </w:pPr>
      <w:r>
        <w:rPr>
          <w:rFonts w:hint="eastAsia" w:ascii="仿宋" w:hAnsi="仿宋" w:eastAsia="仿宋" w:cs="仿宋"/>
          <w:kern w:val="0"/>
          <w:sz w:val="32"/>
          <w:szCs w:val="32"/>
          <w:shd w:val="clear" w:fill="FFFFFF"/>
          <w:lang w:val="en-US" w:eastAsia="zh-CN" w:bidi="ar"/>
        </w:rPr>
        <w:t>5．</w:t>
      </w:r>
      <w:r>
        <w:rPr>
          <w:rFonts w:ascii="宋体" w:hAnsi="微软雅黑" w:eastAsia="微软雅黑" w:cs="宋体"/>
          <w:color w:val="000000"/>
          <w:kern w:val="0"/>
          <w:sz w:val="32"/>
          <w:szCs w:val="32"/>
          <w:shd w:val="clear" w:fill="FFFFFF"/>
          <w:lang w:val="en-US" w:eastAsia="zh-CN" w:bidi="ar"/>
        </w:rPr>
        <w:t> </w:t>
      </w:r>
      <w:r>
        <w:rPr>
          <w:rFonts w:hint="eastAsia" w:ascii="仿宋" w:hAnsi="仿宋" w:eastAsia="仿宋" w:cs="宋体"/>
          <w:color w:val="000000"/>
          <w:kern w:val="0"/>
          <w:sz w:val="32"/>
          <w:szCs w:val="32"/>
          <w:shd w:val="clear" w:fill="FFFFFF"/>
          <w:lang w:val="en-US" w:eastAsia="zh-CN" w:bidi="ar"/>
        </w:rPr>
        <w:t>县招聘教师工作领导小组</w:t>
      </w:r>
      <w:r>
        <w:rPr>
          <w:rFonts w:hint="eastAsia" w:ascii="仿宋" w:hAnsi="仿宋" w:eastAsia="仿宋" w:cs="宋体"/>
          <w:kern w:val="0"/>
          <w:sz w:val="32"/>
          <w:szCs w:val="32"/>
          <w:shd w:val="clear" w:fill="FFFFFF"/>
          <w:lang w:val="en-US" w:eastAsia="zh-CN" w:bidi="ar"/>
        </w:rPr>
        <w:t>根据考生总成绩（考生总成绩=笔试成绩×40%+试讲成绩×60%）按具体岗位招聘人数从高分到低分顺序等额确定预聘对象。末位总分相同者，按试讲成绩高低顺序提出拟聘对象;试讲成绩再相同者，按笔试成绩中的专业科成绩高低顺序提出拟聘对象。</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6．招聘名额如因体检不合格、自动放弃等情况出现指标缺额，</w:t>
      </w:r>
      <w:r>
        <w:rPr>
          <w:rFonts w:hint="eastAsia" w:ascii="仿宋" w:hAnsi="仿宋" w:eastAsia="仿宋" w:cs="宋体"/>
          <w:color w:val="000000"/>
          <w:kern w:val="0"/>
          <w:sz w:val="32"/>
          <w:szCs w:val="32"/>
          <w:lang w:val="en-US" w:eastAsia="zh-CN" w:bidi="ar"/>
        </w:rPr>
        <w:t>则在同学科、同性别人员中从高分到低分依次递补一次。</w:t>
      </w:r>
    </w:p>
    <w:p>
      <w:pPr>
        <w:keepNext w:val="0"/>
        <w:keepLines w:val="0"/>
        <w:widowControl/>
        <w:suppressLineNumbers w:val="0"/>
        <w:shd w:val="clear" w:fill="FFFFFF"/>
        <w:spacing w:before="0" w:beforeAutospacing="0" w:after="0" w:afterAutospacing="0" w:line="460" w:lineRule="exact"/>
        <w:ind w:left="0" w:right="0" w:firstLine="594"/>
        <w:jc w:val="left"/>
      </w:pPr>
      <w:r>
        <w:rPr>
          <w:rFonts w:hint="eastAsia" w:ascii="黑体" w:hAnsi="宋体" w:eastAsia="黑体" w:cs="宋体"/>
          <w:bCs/>
          <w:color w:val="000000"/>
          <w:kern w:val="0"/>
          <w:sz w:val="32"/>
          <w:szCs w:val="32"/>
          <w:shd w:val="clear" w:fill="FFFFFF"/>
          <w:lang w:val="en-US" w:eastAsia="zh-CN" w:bidi="ar"/>
        </w:rPr>
        <w:t>五、招聘程序</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1.采取网上报名+现场资格审查方式，不接受委托报名。网上报名方式：登录信丰县人民政府网或信丰教育在线网下载并如实填写《信丰县2018年公开招聘教师报名登记表》和《</w:t>
      </w:r>
      <w:r>
        <w:rPr>
          <w:rFonts w:hint="eastAsia" w:ascii="仿宋" w:hAnsi="仿宋" w:eastAsia="仿宋" w:cs="仿宋"/>
          <w:color w:val="000000"/>
          <w:kern w:val="0"/>
          <w:sz w:val="32"/>
          <w:szCs w:val="32"/>
          <w:u w:val="none"/>
          <w:lang w:val="en-US" w:eastAsia="zh-CN" w:bidi="ar"/>
        </w:rPr>
        <w:fldChar w:fldCharType="begin"/>
      </w:r>
      <w:r>
        <w:rPr>
          <w:rFonts w:hint="eastAsia" w:ascii="仿宋" w:hAnsi="仿宋" w:eastAsia="仿宋" w:cs="仿宋"/>
          <w:color w:val="000000"/>
          <w:kern w:val="0"/>
          <w:sz w:val="32"/>
          <w:szCs w:val="32"/>
          <w:u w:val="none"/>
          <w:lang w:val="en-US" w:eastAsia="zh-CN" w:bidi="ar"/>
        </w:rPr>
        <w:instrText xml:space="preserve"> HYPERLINK "http://www.jxxf.gov.cn/UploadFiles/2013zwgk/2018/4/201804161710280897.xls" </w:instrText>
      </w:r>
      <w:r>
        <w:rPr>
          <w:rFonts w:hint="eastAsia" w:ascii="仿宋" w:hAnsi="仿宋" w:eastAsia="仿宋" w:cs="仿宋"/>
          <w:color w:val="000000"/>
          <w:kern w:val="0"/>
          <w:sz w:val="32"/>
          <w:szCs w:val="32"/>
          <w:u w:val="none"/>
          <w:lang w:val="en-US" w:eastAsia="zh-CN" w:bidi="ar"/>
        </w:rPr>
        <w:fldChar w:fldCharType="separate"/>
      </w:r>
      <w:r>
        <w:rPr>
          <w:rStyle w:val="8"/>
          <w:rFonts w:hint="eastAsia" w:ascii="仿宋" w:hAnsi="仿宋" w:eastAsia="仿宋" w:cs="仿宋"/>
          <w:color w:val="000000"/>
          <w:sz w:val="32"/>
          <w:szCs w:val="32"/>
          <w:u w:val="none"/>
        </w:rPr>
        <w:t>信丰县</w:t>
      </w:r>
      <w:r>
        <w:rPr>
          <w:rStyle w:val="8"/>
          <w:rFonts w:hint="eastAsia" w:ascii="仿宋" w:hAnsi="仿宋" w:eastAsia="仿宋" w:cs="仿宋"/>
          <w:color w:val="000000"/>
          <w:sz w:val="32"/>
          <w:szCs w:val="32"/>
          <w:u w:val="none"/>
          <w:lang w:val="en-US"/>
        </w:rPr>
        <w:t>2018</w:t>
      </w:r>
      <w:r>
        <w:rPr>
          <w:rStyle w:val="8"/>
          <w:rFonts w:hint="eastAsia" w:ascii="仿宋" w:hAnsi="仿宋" w:eastAsia="仿宋" w:cs="仿宋"/>
          <w:color w:val="000000"/>
          <w:sz w:val="32"/>
          <w:szCs w:val="32"/>
          <w:u w:val="none"/>
        </w:rPr>
        <w:t>年教师招聘报名信息表</w:t>
      </w:r>
      <w:r>
        <w:rPr>
          <w:rFonts w:hint="eastAsia" w:ascii="仿宋" w:hAnsi="仿宋" w:eastAsia="仿宋" w:cs="仿宋"/>
          <w:color w:val="000000"/>
          <w:kern w:val="0"/>
          <w:sz w:val="32"/>
          <w:szCs w:val="32"/>
          <w:u w:val="none"/>
          <w:lang w:val="en-US" w:eastAsia="zh-CN" w:bidi="ar"/>
        </w:rPr>
        <w:fldChar w:fldCharType="end"/>
      </w:r>
      <w:r>
        <w:rPr>
          <w:rFonts w:hint="eastAsia" w:ascii="仿宋" w:hAnsi="仿宋" w:eastAsia="仿宋" w:cs="仿宋"/>
          <w:kern w:val="0"/>
          <w:sz w:val="32"/>
          <w:szCs w:val="32"/>
          <w:lang w:val="en-US" w:eastAsia="zh-CN" w:bidi="ar"/>
        </w:rPr>
        <w:t>》，考生在2018年 4月22日前将填好的登记表和信息表发至信丰县教育局人事股邮箱(</w:t>
      </w:r>
      <w:r>
        <w:rPr>
          <w:rFonts w:hint="eastAsia" w:ascii="微软雅黑" w:hAnsi="微软雅黑" w:eastAsia="微软雅黑" w:cs="微软雅黑"/>
          <w:color w:val="000000"/>
          <w:kern w:val="0"/>
          <w:sz w:val="24"/>
          <w:szCs w:val="24"/>
          <w:u w:val="none"/>
          <w:lang w:val="en-US" w:eastAsia="zh-CN" w:bidi="ar"/>
        </w:rPr>
        <w:fldChar w:fldCharType="begin"/>
      </w:r>
      <w:r>
        <w:rPr>
          <w:rFonts w:hint="eastAsia" w:ascii="微软雅黑" w:hAnsi="微软雅黑" w:eastAsia="微软雅黑" w:cs="微软雅黑"/>
          <w:color w:val="000000"/>
          <w:kern w:val="0"/>
          <w:sz w:val="24"/>
          <w:szCs w:val="24"/>
          <w:u w:val="none"/>
          <w:lang w:val="en-US" w:eastAsia="zh-CN" w:bidi="ar"/>
        </w:rPr>
        <w:instrText xml:space="preserve"> HYPERLINK "mailto:xfxjyjrs@163.com" </w:instrText>
      </w:r>
      <w:r>
        <w:rPr>
          <w:rFonts w:hint="eastAsia" w:ascii="微软雅黑" w:hAnsi="微软雅黑" w:eastAsia="微软雅黑" w:cs="微软雅黑"/>
          <w:color w:val="000000"/>
          <w:kern w:val="0"/>
          <w:sz w:val="24"/>
          <w:szCs w:val="24"/>
          <w:u w:val="none"/>
          <w:lang w:val="en-US" w:eastAsia="zh-CN" w:bidi="ar"/>
        </w:rPr>
        <w:fldChar w:fldCharType="separate"/>
      </w:r>
      <w:r>
        <w:rPr>
          <w:rStyle w:val="8"/>
          <w:rFonts w:hint="eastAsia" w:ascii="仿宋" w:hAnsi="仿宋" w:eastAsia="仿宋" w:cs="仿宋"/>
          <w:color w:val="000000"/>
          <w:sz w:val="32"/>
          <w:szCs w:val="32"/>
          <w:u w:val="none"/>
          <w:lang w:val="en-US"/>
        </w:rPr>
        <w:t>xfxjyjrs@163.com</w:t>
      </w:r>
      <w:r>
        <w:rPr>
          <w:rFonts w:hint="eastAsia" w:ascii="微软雅黑" w:hAnsi="微软雅黑" w:eastAsia="微软雅黑" w:cs="微软雅黑"/>
          <w:color w:val="000000"/>
          <w:kern w:val="0"/>
          <w:sz w:val="24"/>
          <w:szCs w:val="24"/>
          <w:u w:val="none"/>
          <w:lang w:val="en-US" w:eastAsia="zh-CN" w:bidi="ar"/>
        </w:rPr>
        <w:fldChar w:fldCharType="end"/>
      </w:r>
      <w:r>
        <w:rPr>
          <w:rFonts w:hint="eastAsia" w:ascii="仿宋" w:hAnsi="仿宋" w:eastAsia="仿宋" w:cs="仿宋"/>
          <w:kern w:val="0"/>
          <w:sz w:val="32"/>
          <w:szCs w:val="32"/>
          <w:lang w:val="en-US" w:eastAsia="zh-CN" w:bidi="ar"/>
        </w:rPr>
        <w:t>)，只在网上报名而未参加现场确认的考生报名视为无效</w:t>
      </w:r>
      <w:r>
        <w:rPr>
          <w:rFonts w:hint="eastAsia" w:ascii="仿宋" w:hAnsi="仿宋" w:eastAsia="仿宋" w:cs="宋体"/>
          <w:color w:val="000000"/>
          <w:kern w:val="0"/>
          <w:sz w:val="32"/>
          <w:szCs w:val="32"/>
          <w:lang w:val="en-US" w:eastAsia="zh-CN" w:bidi="ar"/>
        </w:rPr>
        <w:t>。</w:t>
      </w:r>
    </w:p>
    <w:p>
      <w:pPr>
        <w:keepNext w:val="0"/>
        <w:keepLines w:val="0"/>
        <w:widowControl/>
        <w:suppressLineNumbers w:val="0"/>
        <w:spacing w:before="0" w:beforeAutospacing="0" w:after="0" w:afterAutospacing="0" w:line="460" w:lineRule="exact"/>
        <w:ind w:left="0" w:right="0" w:firstLine="800" w:firstLineChars="250"/>
        <w:jc w:val="left"/>
      </w:pPr>
      <w:r>
        <w:rPr>
          <w:rFonts w:hint="eastAsia" w:ascii="仿宋" w:hAnsi="仿宋" w:eastAsia="仿宋" w:cs="仿宋"/>
          <w:kern w:val="0"/>
          <w:sz w:val="32"/>
          <w:szCs w:val="32"/>
          <w:lang w:val="en-US" w:eastAsia="zh-CN" w:bidi="ar"/>
        </w:rPr>
        <w:t>2.现场资格审查须带以下材料：1．报名时须提供以下材料：二张一寸免冠彩照、身份证原件及复印件1份、毕业证原件及复印件1份（应届生就业推荐表）、教师资格证原件及复印件1份（相应教师资格证明）、报到证原件及复印件1份（应届毕业生就业协议书）。属信丰籍配偶，需提供结婚证、配偶户籍证明等原件复印件1份，《信丰县2018年公开招聘教师报名登记表》1份。</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3．每人限报一门学科。</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4．</w:t>
      </w:r>
      <w:r>
        <w:rPr>
          <w:rFonts w:hint="eastAsia" w:ascii="仿宋" w:hAnsi="仿宋" w:eastAsia="仿宋" w:cs="宋体"/>
          <w:color w:val="000000"/>
          <w:kern w:val="0"/>
          <w:sz w:val="32"/>
          <w:szCs w:val="32"/>
          <w:lang w:val="en-US" w:eastAsia="zh-CN" w:bidi="ar"/>
        </w:rPr>
        <w:t>报名考试需缴笔试考务费150元；入闱试讲另缴考务费50元。</w:t>
      </w:r>
    </w:p>
    <w:p>
      <w:pPr>
        <w:keepNext w:val="0"/>
        <w:keepLines w:val="0"/>
        <w:widowControl/>
        <w:suppressLineNumbers w:val="0"/>
        <w:spacing w:before="0" w:beforeAutospacing="0" w:after="0" w:afterAutospacing="0" w:line="430" w:lineRule="exact"/>
        <w:ind w:left="0" w:right="0" w:firstLine="640" w:firstLineChars="200"/>
        <w:jc w:val="left"/>
      </w:pPr>
      <w:r>
        <w:rPr>
          <w:rFonts w:hint="eastAsia" w:ascii="仿宋" w:hAnsi="仿宋" w:eastAsia="仿宋" w:cs="仿宋"/>
          <w:kern w:val="0"/>
          <w:sz w:val="32"/>
          <w:szCs w:val="32"/>
          <w:lang w:val="en-US" w:eastAsia="zh-CN" w:bidi="ar"/>
        </w:rPr>
        <w:t>5．体检。组织拟聘人员参加体检（时间另行通知），体检标准按照《江西省申报认定教师资格人员体检办法（试行）》规定执行，体检不合格者取消聘用资格。</w:t>
      </w:r>
    </w:p>
    <w:p>
      <w:pPr>
        <w:keepNext w:val="0"/>
        <w:keepLines w:val="0"/>
        <w:widowControl/>
        <w:suppressLineNumbers w:val="0"/>
        <w:spacing w:before="0" w:beforeAutospacing="0" w:after="0" w:afterAutospacing="0" w:line="430" w:lineRule="exact"/>
        <w:ind w:left="0" w:right="0" w:firstLine="640" w:firstLineChars="200"/>
        <w:jc w:val="left"/>
        <w:textAlignment w:val="baseline"/>
      </w:pPr>
      <w:r>
        <w:rPr>
          <w:rFonts w:hint="eastAsia" w:ascii="仿宋" w:hAnsi="仿宋" w:eastAsia="仿宋" w:cs="仿宋"/>
          <w:kern w:val="0"/>
          <w:sz w:val="32"/>
          <w:szCs w:val="32"/>
          <w:vertAlign w:val="baseline"/>
          <w:lang w:val="en-US" w:eastAsia="zh-CN" w:bidi="ar"/>
        </w:rPr>
        <w:t>6.公示、聘用。</w:t>
      </w:r>
    </w:p>
    <w:p>
      <w:pPr>
        <w:keepNext w:val="0"/>
        <w:keepLines w:val="0"/>
        <w:widowControl/>
        <w:suppressLineNumbers w:val="0"/>
        <w:shd w:val="clear" w:fill="FFFFFF"/>
        <w:spacing w:before="0" w:beforeAutospacing="0" w:after="0" w:afterAutospacing="0" w:line="430" w:lineRule="exact"/>
        <w:ind w:left="0" w:right="0" w:firstLine="600"/>
        <w:jc w:val="left"/>
      </w:pPr>
      <w:r>
        <w:rPr>
          <w:rFonts w:hint="eastAsia" w:ascii="仿宋" w:hAnsi="仿宋" w:eastAsia="仿宋" w:cs="仿宋"/>
          <w:kern w:val="0"/>
          <w:sz w:val="32"/>
          <w:szCs w:val="32"/>
          <w:shd w:val="clear" w:fill="FFFFFF"/>
          <w:lang w:val="en-US" w:eastAsia="zh-CN" w:bidi="ar"/>
        </w:rPr>
        <w:t>（1）经体检合格的拟聘人员在信丰教育在线网公示7个工作日，公示期满无异议的，报县人民政府审定后办理有关聘用手续。公开招聘人员按规定实行试用期制度,试用期为12个月, 试用期满考核合格者进行岗位设置和转正定级，考核不合格者不予转正定级，聘用人员在信丰最低服务年限为5周年（含试用期）。</w:t>
      </w:r>
    </w:p>
    <w:p>
      <w:pPr>
        <w:keepNext w:val="0"/>
        <w:keepLines w:val="0"/>
        <w:widowControl/>
        <w:suppressLineNumbers w:val="0"/>
        <w:spacing w:before="0" w:beforeAutospacing="0" w:after="0" w:afterAutospacing="0" w:line="430" w:lineRule="exact"/>
        <w:ind w:left="0" w:right="0" w:firstLine="480" w:firstLineChars="150"/>
        <w:jc w:val="left"/>
      </w:pPr>
      <w:r>
        <w:rPr>
          <w:rFonts w:hint="eastAsia" w:ascii="仿宋" w:hAnsi="仿宋" w:eastAsia="仿宋" w:cs="宋体"/>
          <w:color w:val="000000"/>
          <w:kern w:val="0"/>
          <w:sz w:val="32"/>
          <w:szCs w:val="32"/>
          <w:lang w:val="en-US" w:eastAsia="zh-CN" w:bidi="ar"/>
        </w:rPr>
        <w:t>（2）拟聘用人员有下列情形之一的，取消其聘用资格。</w:t>
      </w:r>
    </w:p>
    <w:p>
      <w:pPr>
        <w:keepNext w:val="0"/>
        <w:keepLines w:val="0"/>
        <w:widowControl/>
        <w:suppressLineNumbers w:val="0"/>
        <w:spacing w:before="0" w:beforeAutospacing="0" w:after="0" w:afterAutospacing="0" w:line="430" w:lineRule="exact"/>
        <w:ind w:left="0" w:right="0" w:firstLine="480" w:firstLineChars="150"/>
        <w:jc w:val="left"/>
      </w:pPr>
      <w:r>
        <w:rPr>
          <w:rFonts w:hint="eastAsia" w:ascii="仿宋" w:hAnsi="仿宋" w:eastAsia="仿宋" w:cs="仿宋"/>
          <w:kern w:val="0"/>
          <w:sz w:val="32"/>
          <w:szCs w:val="32"/>
          <w:lang w:val="en-US" w:eastAsia="zh-CN" w:bidi="ar"/>
        </w:rPr>
        <w:t>①伪造、涂改证件（证明）、隐瞒事实等行为或以其他不正当手段获取应聘资格的；</w:t>
      </w:r>
    </w:p>
    <w:p>
      <w:pPr>
        <w:keepNext w:val="0"/>
        <w:keepLines w:val="0"/>
        <w:widowControl/>
        <w:suppressLineNumbers w:val="0"/>
        <w:spacing w:before="0" w:beforeAutospacing="0" w:after="0" w:afterAutospacing="0" w:line="430" w:lineRule="exact"/>
        <w:ind w:left="0" w:right="0" w:firstLine="480" w:firstLineChars="150"/>
        <w:jc w:val="left"/>
      </w:pPr>
      <w:r>
        <w:rPr>
          <w:rFonts w:hint="eastAsia" w:ascii="仿宋" w:hAnsi="仿宋" w:eastAsia="仿宋" w:cs="仿宋"/>
          <w:kern w:val="0"/>
          <w:sz w:val="32"/>
          <w:szCs w:val="32"/>
          <w:lang w:val="en-US" w:eastAsia="zh-CN" w:bidi="ar"/>
        </w:rPr>
        <w:t>②2018年7月30日前未取得毕业证书和相应等级教师资格证的；</w:t>
      </w:r>
    </w:p>
    <w:p>
      <w:pPr>
        <w:keepNext w:val="0"/>
        <w:keepLines w:val="0"/>
        <w:widowControl/>
        <w:suppressLineNumbers w:val="0"/>
        <w:spacing w:before="0" w:beforeAutospacing="0" w:after="0" w:afterAutospacing="0" w:line="430" w:lineRule="exact"/>
        <w:ind w:left="0" w:right="0" w:firstLine="480" w:firstLineChars="150"/>
        <w:jc w:val="left"/>
      </w:pPr>
      <w:r>
        <w:rPr>
          <w:rFonts w:hint="eastAsia" w:ascii="仿宋" w:hAnsi="仿宋" w:eastAsia="仿宋" w:cs="仿宋"/>
          <w:kern w:val="0"/>
          <w:sz w:val="32"/>
          <w:szCs w:val="32"/>
          <w:lang w:val="en-US" w:eastAsia="zh-CN" w:bidi="ar"/>
        </w:rPr>
        <w:t>③2018年7月30日前不能按时提供报到证和个人档案的；</w:t>
      </w:r>
    </w:p>
    <w:p>
      <w:pPr>
        <w:keepNext w:val="0"/>
        <w:keepLines w:val="0"/>
        <w:widowControl/>
        <w:suppressLineNumbers w:val="0"/>
        <w:spacing w:before="0" w:beforeAutospacing="0" w:after="0" w:afterAutospacing="0" w:line="430" w:lineRule="exact"/>
        <w:ind w:left="0" w:right="0" w:firstLine="480" w:firstLineChars="150"/>
        <w:jc w:val="left"/>
      </w:pPr>
      <w:r>
        <w:rPr>
          <w:rFonts w:hint="eastAsia" w:ascii="仿宋" w:hAnsi="仿宋" w:eastAsia="仿宋" w:cs="仿宋"/>
          <w:kern w:val="0"/>
          <w:sz w:val="32"/>
          <w:szCs w:val="32"/>
          <w:lang w:val="en-US" w:eastAsia="zh-CN" w:bidi="ar"/>
        </w:rPr>
        <w:t>④未按时参加体检或者体检不合格者。</w:t>
      </w:r>
    </w:p>
    <w:p>
      <w:pPr>
        <w:keepNext w:val="0"/>
        <w:keepLines w:val="0"/>
        <w:widowControl/>
        <w:suppressLineNumbers w:val="0"/>
        <w:spacing w:before="0" w:beforeAutospacing="0" w:after="0" w:afterAutospacing="0" w:line="460" w:lineRule="exact"/>
        <w:ind w:left="0" w:right="0" w:firstLine="640" w:firstLineChars="200"/>
        <w:jc w:val="left"/>
        <w:textAlignment w:val="baseline"/>
      </w:pPr>
      <w:r>
        <w:rPr>
          <w:rFonts w:hint="eastAsia" w:ascii="黑体" w:hAnsi="宋体" w:eastAsia="黑体" w:cs="黑体"/>
          <w:kern w:val="0"/>
          <w:sz w:val="32"/>
          <w:szCs w:val="32"/>
          <w:vertAlign w:val="baseline"/>
          <w:lang w:val="en-US" w:eastAsia="zh-CN" w:bidi="ar"/>
        </w:rPr>
        <w:t>六、聘用教师的安排及待遇</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1．聘用人员按学科根据考生总成绩从高分到低分顺序选择学校;</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2．受聘人员为事业单位人员编制，享受国家规定的工资福利待遇。</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黑体" w:hAnsi="宋体" w:eastAsia="黑体" w:cs="黑体"/>
          <w:kern w:val="0"/>
          <w:sz w:val="32"/>
          <w:szCs w:val="32"/>
          <w:lang w:val="en-US" w:eastAsia="zh-CN" w:bidi="ar"/>
        </w:rPr>
        <w:t>七、招聘工作时间和地点</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1．现场报名与资格审查时间：</w:t>
      </w:r>
    </w:p>
    <w:p>
      <w:pPr>
        <w:keepNext w:val="0"/>
        <w:keepLines w:val="0"/>
        <w:widowControl/>
        <w:suppressLineNumbers w:val="0"/>
        <w:spacing w:before="0" w:beforeAutospacing="0" w:after="0" w:afterAutospacing="0" w:line="460" w:lineRule="exact"/>
        <w:ind w:left="0" w:right="0" w:firstLine="1120" w:firstLineChars="350"/>
        <w:jc w:val="left"/>
      </w:pPr>
      <w:r>
        <w:rPr>
          <w:rFonts w:hint="eastAsia" w:ascii="仿宋" w:hAnsi="仿宋" w:eastAsia="仿宋" w:cs="仿宋"/>
          <w:kern w:val="0"/>
          <w:sz w:val="32"/>
          <w:szCs w:val="32"/>
          <w:lang w:val="en-US" w:eastAsia="zh-CN" w:bidi="ar"/>
        </w:rPr>
        <w:t>语文、数学、计算机：2018年4月24日</w:t>
      </w:r>
    </w:p>
    <w:p>
      <w:pPr>
        <w:keepNext w:val="0"/>
        <w:keepLines w:val="0"/>
        <w:widowControl/>
        <w:suppressLineNumbers w:val="0"/>
        <w:spacing w:before="0" w:beforeAutospacing="0" w:after="0" w:afterAutospacing="0" w:line="460" w:lineRule="exact"/>
        <w:ind w:left="0" w:right="0" w:firstLine="1120" w:firstLineChars="350"/>
        <w:jc w:val="left"/>
      </w:pPr>
      <w:r>
        <w:rPr>
          <w:rFonts w:hint="eastAsia" w:ascii="仿宋" w:hAnsi="仿宋" w:eastAsia="仿宋" w:cs="仿宋"/>
          <w:kern w:val="0"/>
          <w:sz w:val="32"/>
          <w:szCs w:val="32"/>
          <w:lang w:val="en-US" w:eastAsia="zh-CN" w:bidi="ar"/>
        </w:rPr>
        <w:t>英语、思品、体育：  2018年4月25日</w:t>
      </w:r>
    </w:p>
    <w:p>
      <w:pPr>
        <w:keepNext w:val="0"/>
        <w:keepLines w:val="0"/>
        <w:widowControl/>
        <w:suppressLineNumbers w:val="0"/>
        <w:spacing w:before="0" w:beforeAutospacing="0" w:after="0" w:afterAutospacing="0" w:line="460" w:lineRule="exact"/>
        <w:ind w:left="0" w:right="0" w:firstLine="1120" w:firstLineChars="350"/>
        <w:jc w:val="left"/>
      </w:pPr>
      <w:r>
        <w:rPr>
          <w:rFonts w:hint="eastAsia" w:ascii="仿宋" w:hAnsi="仿宋" w:eastAsia="仿宋" w:cs="仿宋"/>
          <w:kern w:val="0"/>
          <w:sz w:val="32"/>
          <w:szCs w:val="32"/>
          <w:lang w:val="en-US" w:eastAsia="zh-CN" w:bidi="ar"/>
        </w:rPr>
        <w:t>音乐、美术：        2018年4月26日上午8:30-12:00</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2．现场报名与资格审查地点： 信丰三中报告厅</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3．领取准考证时间：</w:t>
      </w:r>
    </w:p>
    <w:p>
      <w:pPr>
        <w:keepNext w:val="0"/>
        <w:keepLines w:val="0"/>
        <w:widowControl/>
        <w:suppressLineNumbers w:val="0"/>
        <w:spacing w:before="0" w:beforeAutospacing="0" w:after="0" w:afterAutospacing="0" w:line="460" w:lineRule="exact"/>
        <w:ind w:left="0" w:right="0" w:firstLine="1120" w:firstLineChars="350"/>
        <w:jc w:val="left"/>
      </w:pPr>
      <w:r>
        <w:rPr>
          <w:rFonts w:hint="eastAsia" w:ascii="仿宋" w:hAnsi="仿宋" w:eastAsia="仿宋" w:cs="仿宋"/>
          <w:kern w:val="0"/>
          <w:sz w:val="32"/>
          <w:szCs w:val="32"/>
          <w:lang w:val="en-US" w:eastAsia="zh-CN" w:bidi="ar"/>
        </w:rPr>
        <w:t>语文、数学、计算机、音乐：2018年4月28日上午8:30-10:00</w:t>
      </w:r>
    </w:p>
    <w:p>
      <w:pPr>
        <w:keepNext w:val="0"/>
        <w:keepLines w:val="0"/>
        <w:widowControl/>
        <w:suppressLineNumbers w:val="0"/>
        <w:spacing w:before="0" w:beforeAutospacing="0" w:after="0" w:afterAutospacing="0" w:line="460" w:lineRule="exact"/>
        <w:ind w:left="0" w:right="0" w:firstLine="1120" w:firstLineChars="350"/>
        <w:jc w:val="left"/>
      </w:pPr>
      <w:r>
        <w:rPr>
          <w:rFonts w:hint="eastAsia" w:ascii="仿宋" w:hAnsi="仿宋" w:eastAsia="仿宋" w:cs="仿宋"/>
          <w:kern w:val="0"/>
          <w:sz w:val="32"/>
          <w:szCs w:val="32"/>
          <w:lang w:val="en-US" w:eastAsia="zh-CN" w:bidi="ar"/>
        </w:rPr>
        <w:t>英语、思品、体育、美术：2018年4月28日上午10:30-12:00</w:t>
      </w:r>
    </w:p>
    <w:p>
      <w:pPr>
        <w:keepNext w:val="0"/>
        <w:keepLines w:val="0"/>
        <w:widowControl/>
        <w:suppressLineNumbers w:val="0"/>
        <w:spacing w:before="0" w:beforeAutospacing="0" w:after="0" w:afterAutospacing="0" w:line="460" w:lineRule="exact"/>
        <w:ind w:left="0" w:right="0" w:firstLine="960" w:firstLineChars="300"/>
        <w:jc w:val="left"/>
      </w:pPr>
      <w:r>
        <w:rPr>
          <w:rFonts w:hint="eastAsia" w:ascii="仿宋" w:hAnsi="仿宋" w:eastAsia="仿宋" w:cs="仿宋"/>
          <w:kern w:val="0"/>
          <w:sz w:val="32"/>
          <w:szCs w:val="32"/>
          <w:lang w:val="en-US" w:eastAsia="zh-CN" w:bidi="ar"/>
        </w:rPr>
        <w:t>领取准考证地点：信丰三中</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4．笔试时间：2018年4月29日上午      地点：信丰四中</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 xml:space="preserve">5．笔试成绩公示时间：2018年5月4日       </w:t>
      </w:r>
    </w:p>
    <w:p>
      <w:pPr>
        <w:keepNext w:val="0"/>
        <w:keepLines w:val="0"/>
        <w:widowControl/>
        <w:suppressLineNumbers w:val="0"/>
        <w:spacing w:before="0" w:beforeAutospacing="0" w:after="0" w:afterAutospacing="0" w:line="460" w:lineRule="exact"/>
        <w:ind w:left="0" w:right="0" w:firstLine="640" w:firstLineChars="200"/>
        <w:jc w:val="left"/>
      </w:pPr>
      <w:r>
        <w:rPr>
          <w:rFonts w:hint="eastAsia" w:ascii="仿宋" w:hAnsi="仿宋" w:eastAsia="仿宋" w:cs="仿宋"/>
          <w:kern w:val="0"/>
          <w:sz w:val="32"/>
          <w:szCs w:val="32"/>
          <w:lang w:val="en-US" w:eastAsia="zh-CN" w:bidi="ar"/>
        </w:rPr>
        <w:t xml:space="preserve">6．试讲时间：另行通知       </w:t>
      </w:r>
    </w:p>
    <w:p>
      <w:pPr>
        <w:keepNext w:val="0"/>
        <w:keepLines w:val="0"/>
        <w:widowControl/>
        <w:suppressLineNumbers w:val="0"/>
        <w:shd w:val="clear" w:fill="FFFFFF"/>
        <w:spacing w:before="0" w:beforeAutospacing="0" w:after="0" w:afterAutospacing="0" w:line="460" w:lineRule="exact"/>
        <w:ind w:left="0" w:right="0" w:firstLine="600"/>
        <w:jc w:val="left"/>
      </w:pPr>
      <w:r>
        <w:rPr>
          <w:rFonts w:hint="eastAsia" w:ascii="黑体" w:hAnsi="宋体" w:eastAsia="黑体" w:cs="宋体"/>
          <w:bCs/>
          <w:color w:val="000000"/>
          <w:kern w:val="0"/>
          <w:sz w:val="32"/>
          <w:szCs w:val="32"/>
          <w:shd w:val="clear" w:fill="FFFFFF"/>
          <w:lang w:val="en-US" w:eastAsia="zh-CN" w:bidi="ar"/>
        </w:rPr>
        <w:t>八、纪律与监督</w:t>
      </w:r>
    </w:p>
    <w:p>
      <w:pPr>
        <w:keepNext w:val="0"/>
        <w:keepLines w:val="0"/>
        <w:widowControl/>
        <w:suppressLineNumbers w:val="0"/>
        <w:shd w:val="clear" w:fill="FFFFFF"/>
        <w:spacing w:before="0" w:beforeAutospacing="0" w:after="0" w:afterAutospacing="0" w:line="460" w:lineRule="exact"/>
        <w:ind w:left="0" w:right="0" w:firstLine="640" w:firstLineChars="200"/>
        <w:jc w:val="left"/>
      </w:pPr>
      <w:r>
        <w:rPr>
          <w:rFonts w:hint="eastAsia" w:ascii="仿宋" w:hAnsi="仿宋" w:eastAsia="仿宋" w:cs="宋体"/>
          <w:color w:val="000000"/>
          <w:kern w:val="0"/>
          <w:sz w:val="32"/>
          <w:szCs w:val="32"/>
          <w:shd w:val="clear" w:fill="FFFFFF"/>
          <w:lang w:val="en-US" w:eastAsia="zh-CN" w:bidi="ar"/>
        </w:rPr>
        <w:t>1．公开招聘工作人员实行回避制度。涉及与本人有直系亲属关系或者其他可能影响招聘公正的招聘工作人员要主动提出回避。</w:t>
      </w:r>
    </w:p>
    <w:p>
      <w:pPr>
        <w:keepNext w:val="0"/>
        <w:keepLines w:val="0"/>
        <w:widowControl/>
        <w:suppressLineNumbers w:val="0"/>
        <w:shd w:val="clear" w:fill="FFFFFF"/>
        <w:spacing w:before="0" w:beforeAutospacing="0" w:after="0" w:afterAutospacing="0" w:line="460" w:lineRule="exact"/>
        <w:ind w:left="0" w:right="0" w:firstLine="640" w:firstLineChars="200"/>
        <w:jc w:val="left"/>
      </w:pPr>
      <w:r>
        <w:rPr>
          <w:rFonts w:hint="eastAsia" w:ascii="仿宋" w:hAnsi="仿宋" w:eastAsia="仿宋" w:cs="宋体"/>
          <w:color w:val="000000"/>
          <w:kern w:val="0"/>
          <w:sz w:val="32"/>
          <w:szCs w:val="32"/>
          <w:shd w:val="clear" w:fill="FFFFFF"/>
          <w:lang w:val="en-US" w:eastAsia="zh-CN" w:bidi="ar"/>
        </w:rPr>
        <w:t>2．对违反公开招聘纪律的工作人员按照有关规定追究责任，招聘工作的全过程要做到信息公开、程序公开、结果公开，广泛接受社会及有关部门的监督。</w:t>
      </w:r>
    </w:p>
    <w:p>
      <w:pPr>
        <w:keepNext w:val="0"/>
        <w:keepLines w:val="0"/>
        <w:widowControl/>
        <w:suppressLineNumbers w:val="0"/>
        <w:spacing w:before="0" w:beforeAutospacing="0" w:after="0" w:afterAutospacing="0" w:line="460" w:lineRule="exact"/>
        <w:ind w:left="0" w:right="0" w:firstLine="480" w:firstLineChars="150"/>
        <w:jc w:val="left"/>
      </w:pPr>
      <w:r>
        <w:rPr>
          <w:rFonts w:hint="eastAsia" w:ascii="仿宋" w:hAnsi="仿宋" w:eastAsia="仿宋" w:cs="仿宋"/>
          <w:kern w:val="0"/>
          <w:sz w:val="32"/>
          <w:szCs w:val="32"/>
          <w:lang w:val="en-US" w:eastAsia="zh-CN" w:bidi="ar"/>
        </w:rPr>
        <w:t>3.报考人员在报名时必须出具真实有效的证件，资格审查贯穿招聘工作全过程。报考人员弄虚作假并经查实的将取消录用资格，三年内不得在信丰报考。</w:t>
      </w:r>
    </w:p>
    <w:p>
      <w:pPr>
        <w:keepNext w:val="0"/>
        <w:keepLines w:val="0"/>
        <w:widowControl/>
        <w:suppressLineNumbers w:val="0"/>
        <w:shd w:val="clear" w:fill="FFFFFF"/>
        <w:spacing w:before="0" w:beforeAutospacing="0" w:after="0" w:afterAutospacing="0" w:line="460" w:lineRule="exact"/>
        <w:ind w:left="0" w:right="0" w:firstLine="640" w:firstLineChars="200"/>
        <w:jc w:val="left"/>
      </w:pPr>
      <w:r>
        <w:rPr>
          <w:rFonts w:hint="eastAsia" w:ascii="仿宋" w:hAnsi="仿宋" w:eastAsia="仿宋" w:cs="宋体"/>
          <w:color w:val="000000"/>
          <w:kern w:val="0"/>
          <w:sz w:val="32"/>
          <w:szCs w:val="32"/>
          <w:shd w:val="clear" w:fill="FFFFFF"/>
          <w:lang w:val="en-US" w:eastAsia="zh-CN" w:bidi="ar"/>
        </w:rPr>
        <w:t>4．考生须凭准考证、身份证或其它有相片的有效证件进入考场，考生手机等通迅工具不得带入考场，否则以舞弊论处，取消考试资格。</w:t>
      </w:r>
    </w:p>
    <w:p>
      <w:pPr>
        <w:keepNext w:val="0"/>
        <w:keepLines w:val="0"/>
        <w:widowControl/>
        <w:suppressLineNumbers w:val="0"/>
        <w:snapToGrid w:val="0"/>
        <w:spacing w:before="0" w:beforeAutospacing="0" w:after="0" w:afterAutospacing="0" w:line="420" w:lineRule="exact"/>
        <w:ind w:left="0" w:right="0" w:firstLine="640" w:firstLineChars="200"/>
        <w:jc w:val="left"/>
      </w:pPr>
      <w:r>
        <w:rPr>
          <w:rFonts w:hint="eastAsia" w:ascii="黑体" w:hAnsi="宋体" w:eastAsia="黑体" w:cs="黑体"/>
          <w:kern w:val="0"/>
          <w:sz w:val="32"/>
          <w:szCs w:val="32"/>
          <w:lang w:val="en-US" w:eastAsia="zh-CN" w:bidi="ar"/>
        </w:rPr>
        <w:t>九、公告时间及方式</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1.公告时间：2018年4月17日-- 2018年4月26日</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2.公告方式：</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（1）网络：信丰县人民政府网、信丰教育在线网</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（2）宣传栏：信丰县教育局</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本公告解释权归信丰县招聘教师工作领导小组。</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（咨询电话：0797-3339466）</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line="420" w:lineRule="exact"/>
        <w:ind w:left="0" w:right="0" w:firstLine="640" w:firstLineChars="20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line="420" w:lineRule="exact"/>
        <w:ind w:left="0" w:right="0" w:firstLine="3680" w:firstLineChars="1150"/>
        <w:jc w:val="left"/>
      </w:pPr>
      <w:r>
        <w:rPr>
          <w:rFonts w:hint="eastAsia" w:ascii="宋体" w:hAnsi="微软雅黑" w:eastAsia="微软雅黑" w:cs="宋体"/>
          <w:color w:val="000000"/>
          <w:kern w:val="0"/>
          <w:sz w:val="32"/>
          <w:szCs w:val="32"/>
          <w:lang w:val="en-US" w:eastAsia="zh-CN" w:bidi="ar"/>
        </w:rPr>
        <w:t>               </w:t>
      </w:r>
      <w:r>
        <w:rPr>
          <w:rFonts w:hint="eastAsia" w:ascii="仿宋" w:hAnsi="仿宋" w:eastAsia="仿宋" w:cs="宋体"/>
          <w:color w:val="000000"/>
          <w:kern w:val="0"/>
          <w:sz w:val="32"/>
          <w:szCs w:val="32"/>
          <w:lang w:val="en-US" w:eastAsia="zh-CN" w:bidi="ar"/>
        </w:rPr>
        <w:t>信丰县招聘教师工作领导小组</w:t>
      </w:r>
    </w:p>
    <w:p>
      <w:pPr>
        <w:keepNext w:val="0"/>
        <w:keepLines w:val="0"/>
        <w:widowControl/>
        <w:suppressLineNumbers w:val="0"/>
        <w:shd w:val="clear" w:fill="FFFFFF"/>
        <w:spacing w:before="0" w:beforeAutospacing="0" w:after="0" w:afterAutospacing="0" w:line="460" w:lineRule="exact"/>
        <w:ind w:left="0" w:right="600"/>
        <w:jc w:val="right"/>
        <w:textAlignment w:val="baseline"/>
      </w:pPr>
      <w:r>
        <w:rPr>
          <w:rFonts w:hint="eastAsia" w:ascii="仿宋" w:hAnsi="仿宋" w:eastAsia="仿宋" w:cs="宋体"/>
          <w:color w:val="000000"/>
          <w:kern w:val="0"/>
          <w:sz w:val="32"/>
          <w:szCs w:val="32"/>
          <w:shd w:val="clear" w:fill="FFFFFF"/>
          <w:vertAlign w:val="baseline"/>
          <w:lang w:val="en-US" w:eastAsia="zh-CN" w:bidi="ar"/>
        </w:rPr>
        <w:t>2018年4月16日</w:t>
      </w:r>
    </w:p>
    <w:p>
      <w:pPr>
        <w:keepNext w:val="0"/>
        <w:keepLines w:val="0"/>
        <w:widowControl/>
        <w:suppressLineNumbers w:val="0"/>
        <w:shd w:val="clear" w:fill="FFFFFF"/>
        <w:spacing w:before="0" w:beforeAutospacing="0" w:after="0" w:afterAutospacing="0" w:line="460" w:lineRule="exact"/>
        <w:ind w:left="0" w:right="600"/>
        <w:jc w:val="right"/>
        <w:textAlignment w:val="baseline"/>
      </w:pPr>
      <w:r>
        <w:rPr>
          <w:rFonts w:hint="eastAsia" w:ascii="仿宋" w:hAnsi="仿宋" w:eastAsia="仿宋" w:cs="宋体"/>
          <w:color w:val="000000"/>
          <w:kern w:val="0"/>
          <w:sz w:val="32"/>
          <w:szCs w:val="32"/>
          <w:shd w:val="clear" w:fill="FFFFFF"/>
          <w:vertAlign w:val="baseline"/>
          <w:lang w:val="en-US" w:eastAsia="zh-CN" w:bidi="ar"/>
        </w:rPr>
        <w:t> </w:t>
      </w:r>
    </w:p>
    <w:p>
      <w:pPr>
        <w:keepNext w:val="0"/>
        <w:keepLines w:val="0"/>
        <w:widowControl/>
        <w:suppressLineNumbers w:val="0"/>
        <w:spacing w:before="0" w:beforeAutospacing="1" w:after="0" w:afterAutospacing="1" w:line="360" w:lineRule="exact"/>
        <w:ind w:left="0" w:right="0"/>
        <w:jc w:val="left"/>
      </w:pPr>
      <w:r>
        <w:rPr>
          <w:rFonts w:hint="eastAsia" w:ascii="黑体" w:hAnsi="宋体" w:eastAsia="黑体" w:cs="黑体"/>
          <w:kern w:val="0"/>
          <w:sz w:val="32"/>
          <w:szCs w:val="32"/>
          <w:lang w:val="en-US" w:eastAsia="zh-CN" w:bidi="ar"/>
        </w:rPr>
        <w:t>附件1</w:t>
      </w:r>
    </w:p>
    <w:p>
      <w:pPr>
        <w:keepNext w:val="0"/>
        <w:keepLines w:val="0"/>
        <w:widowControl/>
        <w:suppressLineNumbers w:val="0"/>
        <w:spacing w:before="0" w:beforeAutospacing="1" w:after="0" w:afterAutospacing="1" w:line="520" w:lineRule="exact"/>
        <w:ind w:left="0" w:right="0"/>
        <w:jc w:val="center"/>
      </w:pPr>
      <w:r>
        <w:rPr>
          <w:rFonts w:hint="eastAsia" w:ascii="黑体" w:hAnsi="Arial" w:eastAsia="黑体" w:cs="Arial"/>
          <w:kern w:val="0"/>
          <w:sz w:val="36"/>
          <w:szCs w:val="36"/>
          <w:lang w:val="en-US" w:eastAsia="zh-CN" w:bidi="ar"/>
        </w:rPr>
        <w:t>信丰县2018年公开招聘教师报名登记表</w:t>
      </w:r>
    </w:p>
    <w:bookmarkEnd w:id="0"/>
    <w:p>
      <w:pPr>
        <w:keepNext w:val="0"/>
        <w:keepLines w:val="0"/>
        <w:widowControl/>
        <w:suppressLineNumbers w:val="0"/>
        <w:spacing w:before="0" w:beforeAutospacing="1" w:after="0" w:afterAutospacing="1" w:line="360" w:lineRule="exact"/>
        <w:ind w:left="0" w:right="0" w:firstLine="1500" w:firstLineChars="500"/>
        <w:jc w:val="left"/>
      </w:pPr>
      <w:r>
        <w:rPr>
          <w:rFonts w:ascii="仿宋_GB2312" w:hAnsi="仿宋" w:eastAsia="仿宋_GB2312" w:cs="Arial"/>
          <w:kern w:val="0"/>
          <w:sz w:val="30"/>
          <w:szCs w:val="30"/>
          <w:lang w:val="en-US" w:eastAsia="zh-CN" w:bidi="ar"/>
        </w:rPr>
        <w:t>报考类别：农村小学</w:t>
      </w:r>
      <w:r>
        <w:rPr>
          <w:rFonts w:hint="eastAsia" w:ascii="仿宋_GB2312" w:hAnsi="仿宋" w:eastAsia="仿宋_GB2312" w:cs="Arial"/>
          <w:kern w:val="0"/>
          <w:sz w:val="30"/>
          <w:szCs w:val="30"/>
          <w:lang w:val="en-US" w:eastAsia="zh-CN" w:bidi="ar"/>
        </w:rPr>
        <w:t xml:space="preserve">          报考学科：</w:t>
      </w:r>
    </w:p>
    <w:tbl>
      <w:tblPr>
        <w:tblW w:w="11172" w:type="dxa"/>
        <w:jc w:val="center"/>
        <w:tblInd w:w="-1433" w:type="dxa"/>
        <w:shd w:val="clear"/>
        <w:tblLayout w:type="fixed"/>
        <w:tblCellMar>
          <w:top w:w="0" w:type="dxa"/>
          <w:left w:w="0" w:type="dxa"/>
          <w:bottom w:w="0" w:type="dxa"/>
          <w:right w:w="0" w:type="dxa"/>
        </w:tblCellMar>
      </w:tblPr>
      <w:tblGrid>
        <w:gridCol w:w="1198"/>
        <w:gridCol w:w="1649"/>
        <w:gridCol w:w="1257"/>
        <w:gridCol w:w="3170"/>
        <w:gridCol w:w="1482"/>
        <w:gridCol w:w="2416"/>
      </w:tblGrid>
      <w:tr>
        <w:tblPrEx>
          <w:shd w:val="clear"/>
          <w:tblLayout w:type="fixed"/>
          <w:tblCellMar>
            <w:top w:w="0" w:type="dxa"/>
            <w:left w:w="0" w:type="dxa"/>
            <w:bottom w:w="0" w:type="dxa"/>
            <w:right w:w="0" w:type="dxa"/>
          </w:tblCellMar>
        </w:tblPrEx>
        <w:trPr>
          <w:trHeight w:val="484" w:hRule="atLeast"/>
          <w:jc w:val="center"/>
        </w:trPr>
        <w:tc>
          <w:tcPr>
            <w:tcW w:w="1198" w:type="dxa"/>
            <w:tcBorders>
              <w:top w:val="single" w:color="auto" w:sz="8" w:space="0"/>
              <w:left w:val="single" w:color="auto" w:sz="8"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姓名</w:t>
            </w:r>
          </w:p>
        </w:tc>
        <w:tc>
          <w:tcPr>
            <w:tcW w:w="1649" w:type="dxa"/>
            <w:tcBorders>
              <w:top w:val="single" w:color="auto" w:sz="8" w:space="0"/>
              <w:left w:val="single" w:color="auto" w:sz="4" w:space="0"/>
              <w:bottom w:val="single" w:color="auto" w:sz="8" w:space="0"/>
              <w:right w:val="single" w:color="auto" w:sz="8"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2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性别</w:t>
            </w:r>
          </w:p>
        </w:tc>
        <w:tc>
          <w:tcPr>
            <w:tcW w:w="317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482" w:type="dxa"/>
            <w:tcBorders>
              <w:top w:val="single" w:color="auto" w:sz="8" w:space="0"/>
              <w:left w:val="nil"/>
              <w:bottom w:val="single" w:color="auto" w:sz="8" w:space="0"/>
              <w:right w:val="single" w:color="auto" w:sz="4"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出生年月</w:t>
            </w:r>
          </w:p>
        </w:tc>
        <w:tc>
          <w:tcPr>
            <w:tcW w:w="2416" w:type="dxa"/>
            <w:tcBorders>
              <w:top w:val="single" w:color="auto" w:sz="8" w:space="0"/>
              <w:left w:val="sing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firstLine="360" w:firstLineChars="150"/>
              <w:jc w:val="left"/>
            </w:pPr>
            <w:r>
              <w:rPr>
                <w:rFonts w:hint="eastAsia" w:ascii="仿宋_GB2312" w:hAnsi="仿宋"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484" w:hRule="atLeast"/>
          <w:jc w:val="center"/>
        </w:trPr>
        <w:tc>
          <w:tcPr>
            <w:tcW w:w="1198" w:type="dxa"/>
            <w:tcBorders>
              <w:top w:val="nil"/>
              <w:left w:val="single" w:color="auto" w:sz="8"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民族</w:t>
            </w:r>
          </w:p>
        </w:tc>
        <w:tc>
          <w:tcPr>
            <w:tcW w:w="1649" w:type="dxa"/>
            <w:tcBorders>
              <w:top w:val="nil"/>
              <w:left w:val="single" w:color="auto" w:sz="4"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257" w:type="dxa"/>
            <w:tcBorders>
              <w:top w:val="nil"/>
              <w:left w:val="single" w:color="auto" w:sz="4"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政治</w:t>
            </w:r>
          </w:p>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面貌</w:t>
            </w:r>
          </w:p>
        </w:tc>
        <w:tc>
          <w:tcPr>
            <w:tcW w:w="3170" w:type="dxa"/>
            <w:tcBorders>
              <w:top w:val="nil"/>
              <w:left w:val="sing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482" w:type="dxa"/>
            <w:tcBorders>
              <w:top w:val="nil"/>
              <w:left w:val="nil"/>
              <w:bottom w:val="single" w:color="auto" w:sz="8" w:space="0"/>
              <w:right w:val="single" w:color="auto" w:sz="4"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籍贯</w:t>
            </w:r>
          </w:p>
        </w:tc>
        <w:tc>
          <w:tcPr>
            <w:tcW w:w="2416" w:type="dxa"/>
            <w:tcBorders>
              <w:top w:val="nil"/>
              <w:left w:val="single" w:color="auto" w:sz="4"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exact"/>
              <w:ind w:left="0" w:right="0"/>
              <w:jc w:val="left"/>
            </w:pPr>
            <w:r>
              <w:rPr>
                <w:rFonts w:hint="eastAsia" w:ascii="仿宋_GB2312" w:hAnsi="仿宋"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484" w:hRule="atLeast"/>
          <w:jc w:val="center"/>
        </w:trPr>
        <w:tc>
          <w:tcPr>
            <w:tcW w:w="1198" w:type="dxa"/>
            <w:tcBorders>
              <w:top w:val="nil"/>
              <w:left w:val="single" w:color="auto" w:sz="8" w:space="0"/>
              <w:bottom w:val="single" w:color="auto" w:sz="4"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default" w:ascii="Arial" w:hAnsi="Arial" w:eastAsia="仿宋_GB2312" w:cs="Arial"/>
                <w:kern w:val="0"/>
                <w:sz w:val="24"/>
                <w:szCs w:val="24"/>
                <w:lang w:val="en-US" w:eastAsia="zh-CN" w:bidi="ar"/>
              </w:rPr>
              <w:t> </w:t>
            </w:r>
            <w:r>
              <w:rPr>
                <w:rFonts w:hint="eastAsia" w:ascii="Arial" w:hAnsi="Arial" w:eastAsia="仿宋_GB2312" w:cs="Arial"/>
                <w:kern w:val="0"/>
                <w:sz w:val="24"/>
                <w:szCs w:val="24"/>
                <w:lang w:val="en-US" w:eastAsia="zh-CN" w:bidi="ar"/>
              </w:rPr>
              <w:t>第一</w:t>
            </w:r>
          </w:p>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Arial" w:eastAsia="仿宋_GB2312" w:cs="Arial"/>
                <w:kern w:val="0"/>
                <w:sz w:val="24"/>
                <w:szCs w:val="24"/>
                <w:lang w:val="en-US" w:eastAsia="zh-CN" w:bidi="ar"/>
              </w:rPr>
              <w:t>学历</w:t>
            </w:r>
          </w:p>
        </w:tc>
        <w:tc>
          <w:tcPr>
            <w:tcW w:w="1649"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firstLine="235" w:firstLineChars="98"/>
              <w:jc w:val="left"/>
            </w:pPr>
            <w:r>
              <w:rPr>
                <w:rFonts w:hint="eastAsia" w:ascii="仿宋_GB2312" w:hAnsi="仿宋" w:eastAsia="仿宋_GB2312" w:cs="Arial"/>
                <w:kern w:val="0"/>
                <w:sz w:val="24"/>
                <w:szCs w:val="24"/>
                <w:lang w:val="en-US" w:eastAsia="zh-CN" w:bidi="ar"/>
              </w:rPr>
              <w:t> </w:t>
            </w:r>
          </w:p>
        </w:tc>
        <w:tc>
          <w:tcPr>
            <w:tcW w:w="12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firstLine="120" w:firstLineChars="50"/>
              <w:jc w:val="center"/>
            </w:pPr>
            <w:r>
              <w:rPr>
                <w:rFonts w:hint="eastAsia" w:ascii="仿宋_GB2312" w:hAnsi="仿宋" w:eastAsia="仿宋_GB2312" w:cs="Arial"/>
                <w:kern w:val="0"/>
                <w:sz w:val="24"/>
                <w:szCs w:val="24"/>
                <w:lang w:val="en-US" w:eastAsia="zh-CN" w:bidi="ar"/>
              </w:rPr>
              <w:t>学位</w:t>
            </w:r>
          </w:p>
        </w:tc>
        <w:tc>
          <w:tcPr>
            <w:tcW w:w="317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firstLine="235" w:firstLineChars="98"/>
              <w:jc w:val="left"/>
            </w:pPr>
            <w:r>
              <w:rPr>
                <w:rFonts w:hint="eastAsia" w:ascii="仿宋_GB2312" w:hAnsi="仿宋" w:eastAsia="仿宋_GB2312" w:cs="Arial"/>
                <w:kern w:val="0"/>
                <w:sz w:val="24"/>
                <w:szCs w:val="24"/>
                <w:lang w:val="en-US" w:eastAsia="zh-CN" w:bidi="ar"/>
              </w:rPr>
              <w:t> </w:t>
            </w:r>
          </w:p>
        </w:tc>
        <w:tc>
          <w:tcPr>
            <w:tcW w:w="1482" w:type="dxa"/>
            <w:tcBorders>
              <w:top w:val="nil"/>
              <w:left w:val="single" w:color="auto" w:sz="4" w:space="0"/>
              <w:bottom w:val="single" w:color="auto" w:sz="4" w:space="0"/>
              <w:right w:val="single" w:color="auto" w:sz="8"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有何专长</w:t>
            </w:r>
          </w:p>
        </w:tc>
        <w:tc>
          <w:tcPr>
            <w:tcW w:w="2416" w:type="dxa"/>
            <w:tcBorders>
              <w:top w:val="nil"/>
              <w:left w:val="nil"/>
              <w:bottom w:val="single" w:color="auto" w:sz="4"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80" w:lineRule="exact"/>
              <w:ind w:left="0" w:right="0"/>
              <w:jc w:val="left"/>
            </w:pPr>
            <w:r>
              <w:rPr>
                <w:rFonts w:hint="default" w:ascii="Arial" w:hAnsi="Arial"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262" w:hRule="atLeast"/>
          <w:jc w:val="center"/>
        </w:trPr>
        <w:tc>
          <w:tcPr>
            <w:tcW w:w="1198" w:type="dxa"/>
            <w:tcBorders>
              <w:top w:val="single" w:color="auto" w:sz="4" w:space="0"/>
              <w:left w:val="single" w:color="auto" w:sz="8"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237" w:leftChars="113" w:right="0"/>
              <w:jc w:val="left"/>
            </w:pPr>
            <w:r>
              <w:rPr>
                <w:rFonts w:hint="eastAsia" w:ascii="仿宋_GB2312" w:hAnsi="仿宋" w:eastAsia="仿宋_GB2312" w:cs="Arial"/>
                <w:kern w:val="0"/>
                <w:sz w:val="24"/>
                <w:szCs w:val="24"/>
                <w:lang w:val="en-US" w:eastAsia="zh-CN" w:bidi="ar"/>
              </w:rPr>
              <w:t>毕业时间</w:t>
            </w:r>
          </w:p>
        </w:tc>
        <w:tc>
          <w:tcPr>
            <w:tcW w:w="1649" w:type="dxa"/>
            <w:tcBorders>
              <w:top w:val="single" w:color="auto" w:sz="4" w:space="0"/>
              <w:left w:val="single" w:color="auto" w:sz="4"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firstLine="235" w:firstLineChars="98"/>
              <w:jc w:val="left"/>
            </w:pPr>
            <w:r>
              <w:rPr>
                <w:rFonts w:hint="eastAsia" w:ascii="仿宋_GB2312" w:hAnsi="Arial" w:eastAsia="仿宋_GB2312" w:cs="Arial"/>
                <w:kern w:val="0"/>
                <w:sz w:val="24"/>
                <w:szCs w:val="24"/>
                <w:lang w:val="en-US" w:eastAsia="zh-CN" w:bidi="ar"/>
              </w:rPr>
              <w:t> </w:t>
            </w:r>
          </w:p>
        </w:tc>
        <w:tc>
          <w:tcPr>
            <w:tcW w:w="1257" w:type="dxa"/>
            <w:tcBorders>
              <w:top w:val="single" w:color="auto" w:sz="4" w:space="0"/>
              <w:left w:val="single" w:color="auto" w:sz="4"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Arial" w:eastAsia="仿宋_GB2312" w:cs="Arial"/>
                <w:kern w:val="0"/>
                <w:sz w:val="24"/>
                <w:szCs w:val="24"/>
                <w:lang w:val="en-US" w:eastAsia="zh-CN" w:bidi="ar"/>
              </w:rPr>
              <w:t>毕业</w:t>
            </w:r>
          </w:p>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Arial" w:eastAsia="仿宋_GB2312" w:cs="Arial"/>
                <w:kern w:val="0"/>
                <w:sz w:val="24"/>
                <w:szCs w:val="24"/>
                <w:lang w:val="en-US" w:eastAsia="zh-CN" w:bidi="ar"/>
              </w:rPr>
              <w:t>院校</w:t>
            </w:r>
          </w:p>
        </w:tc>
        <w:tc>
          <w:tcPr>
            <w:tcW w:w="3170" w:type="dxa"/>
            <w:tcBorders>
              <w:top w:val="single" w:color="auto" w:sz="4" w:space="0"/>
              <w:left w:val="single" w:color="auto" w:sz="4" w:space="0"/>
              <w:bottom w:val="single" w:color="auto" w:sz="8" w:space="0"/>
              <w:right w:val="single" w:color="auto" w:sz="4" w:space="0"/>
            </w:tcBorders>
            <w:shd w:val="clear"/>
            <w:vAlign w:val="center"/>
          </w:tcPr>
          <w:p>
            <w:pPr>
              <w:keepNext w:val="0"/>
              <w:keepLines w:val="0"/>
              <w:widowControl/>
              <w:suppressLineNumbers w:val="0"/>
              <w:snapToGrid w:val="0"/>
              <w:spacing w:before="0" w:beforeAutospacing="1" w:after="0" w:afterAutospacing="1" w:line="280" w:lineRule="exact"/>
              <w:ind w:left="0" w:right="0" w:firstLine="235" w:firstLineChars="98"/>
              <w:jc w:val="left"/>
            </w:pPr>
            <w:r>
              <w:rPr>
                <w:rFonts w:hint="eastAsia" w:ascii="仿宋_GB2312" w:hAnsi="Arial" w:eastAsia="仿宋_GB2312" w:cs="Arial"/>
                <w:kern w:val="0"/>
                <w:sz w:val="24"/>
                <w:szCs w:val="24"/>
                <w:lang w:val="en-US" w:eastAsia="zh-CN" w:bidi="ar"/>
              </w:rPr>
              <w:t> </w:t>
            </w:r>
          </w:p>
        </w:tc>
        <w:tc>
          <w:tcPr>
            <w:tcW w:w="1482" w:type="dxa"/>
            <w:tcBorders>
              <w:top w:val="single" w:color="auto" w:sz="4" w:space="0"/>
              <w:left w:val="single" w:color="auto" w:sz="4" w:space="0"/>
              <w:bottom w:val="single" w:color="auto" w:sz="8" w:space="0"/>
              <w:right w:val="single" w:color="auto" w:sz="8" w:space="0"/>
            </w:tcBorders>
            <w:shd w:val="cle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专业</w:t>
            </w:r>
          </w:p>
        </w:tc>
        <w:tc>
          <w:tcPr>
            <w:tcW w:w="2416" w:type="dxa"/>
            <w:tcBorders>
              <w:top w:val="single" w:color="auto" w:sz="4"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80" w:lineRule="exact"/>
              <w:ind w:left="0" w:right="0"/>
              <w:jc w:val="left"/>
            </w:pPr>
            <w:r>
              <w:rPr>
                <w:rFonts w:hint="eastAsia" w:ascii="仿宋_GB2312" w:hAnsi="仿宋"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582" w:hRule="atLeast"/>
          <w:jc w:val="center"/>
        </w:trPr>
        <w:tc>
          <w:tcPr>
            <w:tcW w:w="1198" w:type="dxa"/>
            <w:tcBorders>
              <w:top w:val="nil"/>
              <w:left w:val="single" w:color="auto" w:sz="8" w:space="0"/>
              <w:bottom w:val="single" w:color="auto" w:sz="4" w:space="0"/>
              <w:right w:val="single" w:color="auto" w:sz="4"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身份</w:t>
            </w:r>
          </w:p>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证号</w:t>
            </w:r>
          </w:p>
        </w:tc>
        <w:tc>
          <w:tcPr>
            <w:tcW w:w="6076" w:type="dxa"/>
            <w:gridSpan w:val="3"/>
            <w:tcBorders>
              <w:top w:val="nil"/>
              <w:left w:val="single" w:color="auto" w:sz="4" w:space="0"/>
              <w:bottom w:val="single" w:color="auto" w:sz="4"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482" w:type="dxa"/>
            <w:tcBorders>
              <w:top w:val="nil"/>
              <w:left w:val="nil"/>
              <w:bottom w:val="single" w:color="auto" w:sz="4"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教师资格证类别</w:t>
            </w:r>
          </w:p>
        </w:tc>
        <w:tc>
          <w:tcPr>
            <w:tcW w:w="2416" w:type="dxa"/>
            <w:tcBorders>
              <w:top w:val="nil"/>
              <w:left w:val="nil"/>
              <w:bottom w:val="single" w:color="auto" w:sz="4"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p>
            <w:pPr>
              <w:keepNext w:val="0"/>
              <w:keepLines w:val="0"/>
              <w:widowControl/>
              <w:suppressLineNumbers w:val="0"/>
              <w:snapToGrid w:val="0"/>
              <w:spacing w:before="0" w:beforeAutospacing="1" w:after="0" w:afterAutospacing="1" w:line="280" w:lineRule="exact"/>
              <w:ind w:left="0" w:right="0"/>
              <w:jc w:val="left"/>
            </w:pPr>
            <w:r>
              <w:rPr>
                <w:rFonts w:hint="default" w:ascii="Arial" w:hAnsi="Arial"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262" w:hRule="atLeast"/>
          <w:jc w:val="center"/>
        </w:trPr>
        <w:tc>
          <w:tcPr>
            <w:tcW w:w="1198" w:type="dxa"/>
            <w:tcBorders>
              <w:top w:val="single" w:color="auto" w:sz="4" w:space="0"/>
              <w:left w:val="single" w:color="auto" w:sz="8"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家庭</w:t>
            </w:r>
          </w:p>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住址</w:t>
            </w:r>
          </w:p>
        </w:tc>
        <w:tc>
          <w:tcPr>
            <w:tcW w:w="6076" w:type="dxa"/>
            <w:gridSpan w:val="3"/>
            <w:tcBorders>
              <w:top w:val="single" w:color="auto" w:sz="4" w:space="0"/>
              <w:left w:val="sing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 </w:t>
            </w:r>
          </w:p>
        </w:tc>
        <w:tc>
          <w:tcPr>
            <w:tcW w:w="1482" w:type="dxa"/>
            <w:tcBorders>
              <w:top w:val="single" w:color="auto" w:sz="4"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center"/>
            </w:pPr>
            <w:r>
              <w:rPr>
                <w:rFonts w:hint="eastAsia" w:ascii="仿宋_GB2312" w:hAnsi="仿宋" w:eastAsia="仿宋_GB2312" w:cs="Arial"/>
                <w:kern w:val="0"/>
                <w:sz w:val="24"/>
                <w:szCs w:val="24"/>
                <w:lang w:val="en-US" w:eastAsia="zh-CN" w:bidi="ar"/>
              </w:rPr>
              <w:t>联系电话</w:t>
            </w:r>
          </w:p>
        </w:tc>
        <w:tc>
          <w:tcPr>
            <w:tcW w:w="2416" w:type="dxa"/>
            <w:tcBorders>
              <w:top w:val="single" w:color="auto" w:sz="4"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280" w:lineRule="exact"/>
              <w:ind w:left="0" w:right="0"/>
              <w:jc w:val="left"/>
            </w:pPr>
            <w:r>
              <w:rPr>
                <w:rFonts w:hint="eastAsia" w:ascii="仿宋_GB2312" w:hAnsi="Arial"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1730" w:hRule="atLeast"/>
          <w:jc w:val="center"/>
        </w:trPr>
        <w:tc>
          <w:tcPr>
            <w:tcW w:w="1198" w:type="dxa"/>
            <w:tcBorders>
              <w:top w:val="nil"/>
              <w:left w:val="single" w:color="auto" w:sz="8"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line="360" w:lineRule="exact"/>
              <w:ind w:left="118" w:leftChars="56" w:right="0"/>
              <w:jc w:val="left"/>
            </w:pPr>
            <w:r>
              <w:rPr>
                <w:rFonts w:hint="eastAsia" w:ascii="仿宋_GB2312" w:hAnsi="仿宋" w:eastAsia="仿宋_GB2312" w:cs="Arial"/>
                <w:kern w:val="0"/>
                <w:sz w:val="24"/>
                <w:szCs w:val="24"/>
                <w:lang w:val="en-US" w:eastAsia="zh-CN" w:bidi="ar"/>
              </w:rPr>
              <w:t>个人简 历</w:t>
            </w:r>
          </w:p>
          <w:p>
            <w:pPr>
              <w:keepNext w:val="0"/>
              <w:keepLines w:val="0"/>
              <w:widowControl/>
              <w:suppressLineNumbers w:val="0"/>
              <w:spacing w:before="0" w:beforeAutospacing="1" w:after="0" w:afterAutospacing="1" w:line="360" w:lineRule="exact"/>
              <w:ind w:left="0" w:right="0"/>
              <w:jc w:val="center"/>
            </w:pPr>
            <w:r>
              <w:rPr>
                <w:rFonts w:hint="eastAsia" w:ascii="仿宋_GB2312" w:hAnsi="仿宋" w:eastAsia="仿宋_GB2312" w:cs="Arial"/>
                <w:kern w:val="0"/>
                <w:sz w:val="24"/>
                <w:szCs w:val="21"/>
                <w:lang w:val="en-US" w:eastAsia="zh-CN" w:bidi="ar"/>
              </w:rPr>
              <w:t>(高中至今)</w:t>
            </w:r>
          </w:p>
        </w:tc>
        <w:tc>
          <w:tcPr>
            <w:tcW w:w="9974" w:type="dxa"/>
            <w:gridSpan w:val="5"/>
            <w:tcBorders>
              <w:top w:val="nil"/>
              <w:left w:val="single" w:color="auto" w:sz="4"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p>
            <w:pPr>
              <w:keepNext w:val="0"/>
              <w:keepLines w:val="0"/>
              <w:widowControl/>
              <w:suppressLineNumbers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p>
            <w:pPr>
              <w:keepNext w:val="0"/>
              <w:keepLines w:val="0"/>
              <w:widowControl/>
              <w:suppressLineNumbers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p>
            <w:pPr>
              <w:keepNext w:val="0"/>
              <w:keepLines w:val="0"/>
              <w:widowControl/>
              <w:suppressLineNumbers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p>
            <w:pPr>
              <w:keepNext w:val="0"/>
              <w:keepLines w:val="0"/>
              <w:widowControl/>
              <w:suppressLineNumbers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1463" w:hRule="atLeast"/>
          <w:jc w:val="center"/>
        </w:trPr>
        <w:tc>
          <w:tcPr>
            <w:tcW w:w="1198" w:type="dxa"/>
            <w:tcBorders>
              <w:top w:val="single" w:color="auto" w:sz="4" w:space="0"/>
              <w:left w:val="single" w:color="auto" w:sz="8"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exact"/>
              <w:ind w:left="0" w:right="0" w:firstLine="120" w:firstLineChars="50"/>
              <w:jc w:val="left"/>
            </w:pPr>
            <w:r>
              <w:rPr>
                <w:rFonts w:hint="eastAsia" w:ascii="仿宋_GB2312" w:hAnsi="仿宋" w:eastAsia="仿宋_GB2312" w:cs="Arial"/>
                <w:kern w:val="0"/>
                <w:sz w:val="24"/>
                <w:szCs w:val="24"/>
                <w:lang w:val="en-US" w:eastAsia="zh-CN" w:bidi="ar"/>
              </w:rPr>
              <w:t>奖 惩</w:t>
            </w:r>
          </w:p>
          <w:p>
            <w:pPr>
              <w:keepNext w:val="0"/>
              <w:keepLines w:val="0"/>
              <w:widowControl/>
              <w:suppressLineNumbers w:val="0"/>
              <w:spacing w:before="0" w:beforeAutospacing="1" w:after="0" w:afterAutospacing="1" w:line="300" w:lineRule="exact"/>
              <w:ind w:left="0" w:right="0" w:firstLine="120" w:firstLineChars="50"/>
              <w:jc w:val="left"/>
            </w:pPr>
            <w:r>
              <w:rPr>
                <w:rFonts w:hint="eastAsia" w:ascii="仿宋_GB2312" w:hAnsi="仿宋" w:eastAsia="仿宋_GB2312" w:cs="Arial"/>
                <w:kern w:val="0"/>
                <w:sz w:val="24"/>
                <w:szCs w:val="24"/>
                <w:lang w:val="en-US" w:eastAsia="zh-CN" w:bidi="ar"/>
              </w:rPr>
              <w:t>情 况</w:t>
            </w:r>
            <w:r>
              <w:rPr>
                <w:rFonts w:hint="eastAsia" w:ascii="仿宋_GB2312" w:hAnsi="仿宋" w:eastAsia="仿宋_GB2312" w:cs="Arial"/>
                <w:kern w:val="0"/>
                <w:sz w:val="24"/>
                <w:szCs w:val="21"/>
                <w:lang w:val="en-US" w:eastAsia="zh-CN" w:bidi="ar"/>
              </w:rPr>
              <w:t>（大学至今）</w:t>
            </w:r>
          </w:p>
        </w:tc>
        <w:tc>
          <w:tcPr>
            <w:tcW w:w="9974" w:type="dxa"/>
            <w:gridSpan w:val="5"/>
            <w:tcBorders>
              <w:top w:val="single" w:color="auto" w:sz="4" w:space="0"/>
              <w:left w:val="single" w:color="auto" w:sz="4"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60" w:lineRule="exact"/>
              <w:ind w:left="0" w:right="0"/>
              <w:jc w:val="center"/>
            </w:pPr>
            <w:r>
              <w:rPr>
                <w:rFonts w:hint="eastAsia" w:ascii="仿宋_GB2312" w:hAnsi="仿宋" w:eastAsia="仿宋_GB2312" w:cs="Arial"/>
                <w:kern w:val="0"/>
                <w:sz w:val="24"/>
                <w:szCs w:val="24"/>
                <w:lang w:val="en-US" w:eastAsia="zh-CN" w:bidi="ar"/>
              </w:rPr>
              <w:t> </w:t>
            </w:r>
          </w:p>
        </w:tc>
      </w:tr>
      <w:tr>
        <w:tblPrEx>
          <w:tblLayout w:type="fixed"/>
          <w:tblCellMar>
            <w:top w:w="0" w:type="dxa"/>
            <w:left w:w="0" w:type="dxa"/>
            <w:bottom w:w="0" w:type="dxa"/>
            <w:right w:w="0" w:type="dxa"/>
          </w:tblCellMar>
        </w:tblPrEx>
        <w:trPr>
          <w:trHeight w:val="1755" w:hRule="atLeast"/>
          <w:jc w:val="center"/>
        </w:trPr>
        <w:tc>
          <w:tcPr>
            <w:tcW w:w="1198" w:type="dxa"/>
            <w:tcBorders>
              <w:top w:val="single" w:color="auto" w:sz="4" w:space="0"/>
              <w:left w:val="single" w:color="auto" w:sz="8"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line="360" w:lineRule="exact"/>
              <w:ind w:left="118" w:leftChars="56" w:right="0"/>
              <w:jc w:val="left"/>
            </w:pPr>
            <w:r>
              <w:rPr>
                <w:rFonts w:hint="eastAsia" w:ascii="仿宋_GB2312" w:hAnsi="仿宋" w:eastAsia="仿宋_GB2312" w:cs="Arial"/>
                <w:kern w:val="0"/>
                <w:sz w:val="24"/>
                <w:szCs w:val="24"/>
                <w:lang w:val="en-US" w:eastAsia="zh-CN" w:bidi="ar"/>
              </w:rPr>
              <w:t>报考承诺</w:t>
            </w:r>
          </w:p>
        </w:tc>
        <w:tc>
          <w:tcPr>
            <w:tcW w:w="9974" w:type="dxa"/>
            <w:gridSpan w:val="5"/>
            <w:tcBorders>
              <w:top w:val="single" w:color="auto" w:sz="4" w:space="0"/>
              <w:left w:val="single" w:color="auto" w:sz="4"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napToGrid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本人郑重承诺：</w:t>
            </w:r>
          </w:p>
          <w:p>
            <w:pPr>
              <w:keepNext w:val="0"/>
              <w:keepLines w:val="0"/>
              <w:widowControl/>
              <w:suppressLineNumbers w:val="0"/>
              <w:snapToGrid w:val="0"/>
              <w:spacing w:before="0" w:beforeAutospacing="1" w:after="0" w:afterAutospacing="1" w:line="360" w:lineRule="exact"/>
              <w:ind w:left="0" w:right="0" w:firstLine="480" w:firstLineChars="200"/>
              <w:jc w:val="left"/>
            </w:pPr>
            <w:r>
              <w:rPr>
                <w:rFonts w:hint="eastAsia" w:ascii="仿宋_GB2312" w:hAnsi="仿宋" w:eastAsia="仿宋_GB2312" w:cs="Arial"/>
                <w:kern w:val="0"/>
                <w:sz w:val="24"/>
                <w:szCs w:val="24"/>
                <w:lang w:val="en-US" w:eastAsia="zh-CN" w:bidi="ar"/>
              </w:rPr>
              <w:t>如实填写各项报考信息，提供真实的证件、证明材料；坚决服从考试安排，严格遵守考试纪律。如违反以上承诺，本人自愿承担相应的后果及责任。</w:t>
            </w:r>
          </w:p>
          <w:p>
            <w:pPr>
              <w:keepNext w:val="0"/>
              <w:keepLines w:val="0"/>
              <w:widowControl/>
              <w:suppressLineNumbers w:val="0"/>
              <w:snapToGrid w:val="0"/>
              <w:spacing w:before="0" w:beforeAutospacing="1" w:after="0" w:afterAutospacing="1" w:line="360" w:lineRule="exact"/>
              <w:ind w:left="0" w:right="0" w:firstLine="3600" w:firstLineChars="1500"/>
              <w:jc w:val="left"/>
            </w:pPr>
            <w:r>
              <w:rPr>
                <w:rFonts w:hint="eastAsia" w:ascii="仿宋_GB2312" w:hAnsi="仿宋" w:eastAsia="仿宋_GB2312" w:cs="Arial"/>
                <w:kern w:val="0"/>
                <w:sz w:val="24"/>
                <w:szCs w:val="24"/>
                <w:lang w:val="en-US" w:eastAsia="zh-CN" w:bidi="ar"/>
              </w:rPr>
              <w:t>报考人（签名）：</w:t>
            </w:r>
          </w:p>
          <w:p>
            <w:pPr>
              <w:keepNext w:val="0"/>
              <w:keepLines w:val="0"/>
              <w:widowControl/>
              <w:suppressLineNumbers w:val="0"/>
              <w:snapToGrid w:val="0"/>
              <w:spacing w:before="0" w:beforeAutospacing="1" w:after="0" w:afterAutospacing="1" w:line="360" w:lineRule="exact"/>
              <w:ind w:left="0" w:right="0" w:firstLine="4200" w:firstLineChars="1750"/>
              <w:jc w:val="left"/>
            </w:pPr>
            <w:r>
              <w:rPr>
                <w:rFonts w:hint="eastAsia" w:ascii="仿宋_GB2312" w:hAnsi="仿宋" w:eastAsia="仿宋_GB2312" w:cs="Arial"/>
                <w:kern w:val="0"/>
                <w:sz w:val="24"/>
                <w:szCs w:val="24"/>
                <w:lang w:val="en-US" w:eastAsia="zh-CN" w:bidi="ar"/>
              </w:rPr>
              <w:t>年</w:t>
            </w:r>
            <w:r>
              <w:rPr>
                <w:rFonts w:hint="default" w:ascii="Arial" w:hAnsi="Arial" w:eastAsia="仿宋_GB2312" w:cs="Arial"/>
                <w:kern w:val="0"/>
                <w:sz w:val="24"/>
                <w:szCs w:val="24"/>
                <w:lang w:val="en-US" w:eastAsia="zh-CN" w:bidi="ar"/>
              </w:rPr>
              <w:t>  </w:t>
            </w:r>
            <w:r>
              <w:rPr>
                <w:rFonts w:hint="eastAsia" w:ascii="仿宋_GB2312" w:hAnsi="仿宋" w:eastAsia="仿宋_GB2312" w:cs="Arial"/>
                <w:kern w:val="0"/>
                <w:sz w:val="24"/>
                <w:szCs w:val="24"/>
                <w:lang w:val="en-US" w:eastAsia="zh-CN" w:bidi="ar"/>
              </w:rPr>
              <w:t>月</w:t>
            </w:r>
            <w:r>
              <w:rPr>
                <w:rFonts w:hint="default" w:ascii="Arial" w:hAnsi="Arial" w:eastAsia="仿宋_GB2312" w:cs="Arial"/>
                <w:kern w:val="0"/>
                <w:sz w:val="24"/>
                <w:szCs w:val="24"/>
                <w:lang w:val="en-US" w:eastAsia="zh-CN" w:bidi="ar"/>
              </w:rPr>
              <w:t>  </w:t>
            </w:r>
            <w:r>
              <w:rPr>
                <w:rFonts w:hint="eastAsia" w:ascii="仿宋_GB2312" w:hAnsi="仿宋" w:eastAsia="仿宋_GB2312" w:cs="Arial"/>
                <w:kern w:val="0"/>
                <w:sz w:val="24"/>
                <w:szCs w:val="24"/>
                <w:lang w:val="en-US" w:eastAsia="zh-CN" w:bidi="ar"/>
              </w:rPr>
              <w:t>日</w:t>
            </w:r>
          </w:p>
        </w:tc>
      </w:tr>
      <w:tr>
        <w:tblPrEx>
          <w:tblLayout w:type="fixed"/>
          <w:tblCellMar>
            <w:top w:w="0" w:type="dxa"/>
            <w:left w:w="0" w:type="dxa"/>
            <w:bottom w:w="0" w:type="dxa"/>
            <w:right w:w="0" w:type="dxa"/>
          </w:tblCellMar>
        </w:tblPrEx>
        <w:trPr>
          <w:trHeight w:val="1081" w:hRule="atLeast"/>
          <w:jc w:val="center"/>
        </w:trPr>
        <w:tc>
          <w:tcPr>
            <w:tcW w:w="1198" w:type="dxa"/>
            <w:tcBorders>
              <w:top w:val="nil"/>
              <w:left w:val="single" w:color="auto" w:sz="8" w:space="0"/>
              <w:bottom w:val="single" w:color="auto" w:sz="8" w:space="0"/>
              <w:right w:val="sing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line="360" w:lineRule="exact"/>
              <w:ind w:left="0" w:right="0" w:firstLine="120" w:firstLineChars="50"/>
              <w:jc w:val="left"/>
            </w:pPr>
            <w:r>
              <w:rPr>
                <w:rFonts w:hint="eastAsia" w:ascii="仿宋_GB2312" w:hAnsi="仿宋" w:eastAsia="仿宋_GB2312" w:cs="Arial"/>
                <w:kern w:val="0"/>
                <w:sz w:val="24"/>
                <w:szCs w:val="24"/>
                <w:lang w:val="en-US" w:eastAsia="zh-CN" w:bidi="ar"/>
              </w:rPr>
              <w:t>资格</w:t>
            </w:r>
          </w:p>
          <w:p>
            <w:pPr>
              <w:keepNext w:val="0"/>
              <w:keepLines w:val="0"/>
              <w:widowControl/>
              <w:suppressLineNumbers w:val="0"/>
              <w:spacing w:before="0" w:beforeAutospacing="1" w:after="0" w:afterAutospacing="1" w:line="360" w:lineRule="exact"/>
              <w:ind w:left="0" w:right="0" w:firstLine="120" w:firstLineChars="50"/>
              <w:jc w:val="left"/>
            </w:pPr>
            <w:r>
              <w:rPr>
                <w:rFonts w:hint="eastAsia" w:ascii="仿宋_GB2312" w:hAnsi="仿宋" w:eastAsia="仿宋_GB2312" w:cs="Arial"/>
                <w:kern w:val="0"/>
                <w:sz w:val="24"/>
                <w:szCs w:val="24"/>
                <w:lang w:val="en-US" w:eastAsia="zh-CN" w:bidi="ar"/>
              </w:rPr>
              <w:t>审查</w:t>
            </w:r>
          </w:p>
          <w:p>
            <w:pPr>
              <w:keepNext w:val="0"/>
              <w:keepLines w:val="0"/>
              <w:widowControl/>
              <w:suppressLineNumbers w:val="0"/>
              <w:spacing w:before="0" w:beforeAutospacing="1" w:after="0" w:afterAutospacing="1" w:line="360" w:lineRule="exact"/>
              <w:ind w:left="0" w:right="0" w:firstLine="120" w:firstLineChars="50"/>
              <w:jc w:val="left"/>
            </w:pPr>
            <w:r>
              <w:rPr>
                <w:rFonts w:hint="eastAsia" w:ascii="仿宋_GB2312" w:hAnsi="仿宋" w:eastAsia="仿宋_GB2312" w:cs="Arial"/>
                <w:kern w:val="0"/>
                <w:sz w:val="24"/>
                <w:szCs w:val="24"/>
                <w:lang w:val="en-US" w:eastAsia="zh-CN" w:bidi="ar"/>
              </w:rPr>
              <w:t>意见</w:t>
            </w:r>
          </w:p>
        </w:tc>
        <w:tc>
          <w:tcPr>
            <w:tcW w:w="9974" w:type="dxa"/>
            <w:gridSpan w:val="5"/>
            <w:tcBorders>
              <w:top w:val="nil"/>
              <w:left w:val="single" w:color="auto" w:sz="4"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tabs>
                <w:tab w:val="left" w:pos="6525"/>
              </w:tabs>
              <w:snapToGrid w:val="0"/>
              <w:spacing w:before="0" w:beforeAutospacing="1" w:after="0" w:afterAutospacing="1" w:line="360" w:lineRule="exact"/>
              <w:ind w:left="0" w:right="0"/>
              <w:jc w:val="left"/>
            </w:pPr>
            <w:r>
              <w:rPr>
                <w:rFonts w:hint="eastAsia" w:ascii="仿宋_GB2312" w:hAnsi="仿宋" w:eastAsia="仿宋_GB2312" w:cs="Arial"/>
                <w:kern w:val="0"/>
                <w:sz w:val="24"/>
                <w:szCs w:val="24"/>
                <w:lang w:val="en-US" w:eastAsia="zh-CN" w:bidi="ar"/>
              </w:rPr>
              <w:t>      </w:t>
            </w:r>
          </w:p>
          <w:p>
            <w:pPr>
              <w:keepNext w:val="0"/>
              <w:keepLines w:val="0"/>
              <w:widowControl/>
              <w:suppressLineNumbers w:val="0"/>
              <w:snapToGrid w:val="0"/>
              <w:spacing w:before="0" w:beforeAutospacing="1" w:after="0" w:afterAutospacing="1" w:line="360" w:lineRule="exact"/>
              <w:ind w:left="0" w:right="600"/>
              <w:jc w:val="center"/>
            </w:pPr>
            <w:r>
              <w:rPr>
                <w:rFonts w:hint="eastAsia" w:ascii="仿宋_GB2312" w:hAnsi="仿宋" w:eastAsia="仿宋_GB2312" w:cs="Arial"/>
                <w:kern w:val="0"/>
                <w:sz w:val="24"/>
                <w:szCs w:val="24"/>
                <w:lang w:val="en-US" w:eastAsia="zh-CN" w:bidi="ar"/>
              </w:rPr>
              <w:t> </w:t>
            </w:r>
          </w:p>
          <w:p>
            <w:pPr>
              <w:keepNext w:val="0"/>
              <w:keepLines w:val="0"/>
              <w:widowControl/>
              <w:suppressLineNumbers w:val="0"/>
              <w:snapToGrid w:val="0"/>
              <w:spacing w:before="0" w:beforeAutospacing="1" w:after="0" w:afterAutospacing="1" w:line="360" w:lineRule="exact"/>
              <w:ind w:left="0" w:right="600"/>
              <w:jc w:val="center"/>
            </w:pPr>
            <w:r>
              <w:rPr>
                <w:rFonts w:hint="eastAsia" w:ascii="仿宋_GB2312" w:hAnsi="仿宋" w:eastAsia="仿宋_GB2312" w:cs="Arial"/>
                <w:kern w:val="0"/>
                <w:sz w:val="24"/>
                <w:szCs w:val="24"/>
                <w:lang w:val="en-US" w:eastAsia="zh-CN" w:bidi="ar"/>
              </w:rPr>
              <w:t xml:space="preserve">                 审查人（签名）：</w:t>
            </w:r>
          </w:p>
          <w:p>
            <w:pPr>
              <w:keepNext w:val="0"/>
              <w:keepLines w:val="0"/>
              <w:widowControl/>
              <w:suppressLineNumbers w:val="0"/>
              <w:snapToGrid w:val="0"/>
              <w:spacing w:before="0" w:beforeAutospacing="1" w:after="0" w:afterAutospacing="1" w:line="360" w:lineRule="exact"/>
              <w:ind w:left="0" w:right="600"/>
              <w:jc w:val="center"/>
            </w:pPr>
            <w:r>
              <w:rPr>
                <w:rFonts w:hint="eastAsia" w:ascii="仿宋_GB2312" w:hAnsi="仿宋" w:eastAsia="仿宋_GB2312" w:cs="Arial"/>
                <w:kern w:val="0"/>
                <w:sz w:val="24"/>
                <w:szCs w:val="24"/>
                <w:lang w:val="en-US" w:eastAsia="zh-CN" w:bidi="ar"/>
              </w:rPr>
              <w:t xml:space="preserve">                     年 月 日</w:t>
            </w:r>
          </w:p>
        </w:tc>
      </w:tr>
    </w:tbl>
    <w:p>
      <w:pPr>
        <w:keepNext w:val="0"/>
        <w:keepLines w:val="0"/>
        <w:widowControl/>
        <w:suppressLineNumbers w:val="0"/>
        <w:spacing w:before="0" w:beforeAutospacing="0" w:after="0" w:afterAutospacing="0" w:line="320" w:lineRule="exact"/>
        <w:ind w:left="795" w:leftChars="150" w:right="0" w:hanging="480" w:hangingChars="200"/>
        <w:jc w:val="left"/>
      </w:pPr>
      <w:r>
        <w:rPr>
          <w:rFonts w:hint="eastAsia" w:ascii="仿宋_GB2312" w:hAnsi="仿宋" w:eastAsia="仿宋_GB2312" w:cs="Arial"/>
          <w:kern w:val="0"/>
          <w:sz w:val="24"/>
          <w:szCs w:val="21"/>
          <w:lang w:val="en-US" w:eastAsia="zh-CN" w:bidi="ar"/>
        </w:rPr>
        <w:t>注：相关时间一律用阿拉伯数字填写，如1990年1月出生，填写为：1990.01；报考人签名须本人手写，不得打印。</w:t>
      </w:r>
    </w:p>
    <w:p>
      <w:pPr>
        <w:rPr>
          <w:rFonts w:hint="eastAsia" w:ascii="宋体" w:hAnsi="宋体" w:eastAsia="宋体" w:cs="宋体"/>
          <w:b/>
          <w:i w:val="0"/>
          <w:caps w:val="0"/>
          <w:color w:val="CC0000"/>
          <w:spacing w:val="0"/>
          <w:sz w:val="48"/>
          <w:szCs w:val="4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33020"/>
    <w:rsid w:val="3FF33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48"/>
      <w:szCs w:val="48"/>
      <w:lang w:val="en-US" w:eastAsia="zh-CN" w:bidi="ar"/>
    </w:rPr>
  </w:style>
  <w:style w:type="character" w:default="1" w:styleId="4">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72727"/>
      <w:u w:val="none"/>
    </w:rPr>
  </w:style>
  <w:style w:type="character" w:styleId="7">
    <w:name w:val="Emphasis"/>
    <w:basedOn w:val="4"/>
    <w:qFormat/>
    <w:uiPriority w:val="0"/>
  </w:style>
  <w:style w:type="character" w:styleId="8">
    <w:name w:val="Hyperlink"/>
    <w:basedOn w:val="4"/>
    <w:uiPriority w:val="0"/>
    <w:rPr>
      <w:color w:val="272727"/>
      <w:u w:val="none"/>
    </w:rPr>
  </w:style>
  <w:style w:type="character" w:customStyle="1" w:styleId="10">
    <w:name w:val="disabled"/>
    <w:basedOn w:val="4"/>
    <w:uiPriority w:val="0"/>
    <w:rPr>
      <w:color w:val="C0C0C0"/>
      <w:bdr w:val="single" w:color="D7D7D7" w:sz="6" w:space="0"/>
    </w:rPr>
  </w:style>
  <w:style w:type="character" w:customStyle="1" w:styleId="11">
    <w:name w:val="current"/>
    <w:basedOn w:val="4"/>
    <w:uiPriority w:val="0"/>
    <w:rPr>
      <w:b/>
      <w:color w:val="FFFFFF"/>
      <w:bdr w:val="single" w:color="FF2F2D" w:sz="6" w:space="0"/>
      <w:shd w:val="clear" w:fill="C102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2018-04-17T01:51:00Z</dcterms:created>
  <dc:creator>水无鱼</dc:creator>
  <cp:lastModifiedBy>水无鱼</cp:lastModifiedBy>
  <dcterms:modified xsi:type="dcterms:W3CDTF">2018-04-17T02:21:20Z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