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FF33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FF3300"/>
          <w:spacing w:val="0"/>
          <w:sz w:val="27"/>
          <w:szCs w:val="27"/>
        </w:rPr>
        <w:t>扬州市教育局所属事业单位2018年公开招聘教师面试人员名单</w:t>
      </w:r>
    </w:p>
    <w:tbl>
      <w:tblPr>
        <w:tblW w:w="852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3"/>
        <w:gridCol w:w="1478"/>
        <w:gridCol w:w="717"/>
        <w:gridCol w:w="789"/>
        <w:gridCol w:w="1399"/>
        <w:gridCol w:w="549"/>
        <w:gridCol w:w="1104"/>
        <w:gridCol w:w="638"/>
        <w:gridCol w:w="741"/>
        <w:gridCol w:w="57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7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考生姓名</w:t>
            </w:r>
          </w:p>
        </w:tc>
        <w:tc>
          <w:tcPr>
            <w:tcW w:w="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单位代码</w:t>
            </w:r>
          </w:p>
        </w:tc>
        <w:tc>
          <w:tcPr>
            <w:tcW w:w="13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职位代码</w:t>
            </w:r>
          </w:p>
        </w:tc>
        <w:tc>
          <w:tcPr>
            <w:tcW w:w="1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职位名称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74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职位内排名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101000100302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朱丽娟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江苏省扬州中学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101000100301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陈志刚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江苏省扬州中学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101000100303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卓成海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江苏省扬州中学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101000100305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钱婵娟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101000100306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惠爱英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101000100308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嵇燕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101000100903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江清浪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101000100904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侯玲敏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101000100905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彭胥妍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101000101311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任海芬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高中信息技术教师兼教务管理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101000101310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王雅婧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高中信息技术教师兼教务管理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101000101401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邹苏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高中心理教师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101000101414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扬州市新华中学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高中心理教师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101000100104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周旻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101000100102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王国英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101000100505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刘凡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101000100501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侯敏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101000100502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陈东海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刘金猛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缪智莉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101000101203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徐雅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101000101202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甘晓彤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101000101213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张羽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101000100703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赵玮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101000101107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宫树雯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101000101103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方荣玲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101000101110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张惠萍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101000100230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朱广寒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101000100227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王洪宇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101000100223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武淑洁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扬州市第一中学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陆炜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孔懿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101000100115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任今梦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董玉莹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金婷婷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101000100113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李明月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101000100327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汤重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101000100319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薛杨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101000100326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夏敏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101000100325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张刚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101000100318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陈丽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101000100317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王鹏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101000100509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王靓靓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101000100516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符柯青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101000100520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金璐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101000100707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陆亚雯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101000101502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陈红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初中美术教师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101000101506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郭冲亚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初中美术教师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101000101508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杨能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初中美术教师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101000100908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张欣然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101000100909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张轩宇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101000100907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熊培英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101000100420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曹后尚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101000100423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卢超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101000101010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陈艺文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初中音乐教师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101000101003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张悦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初中音乐教师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101000101001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李林君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初中音乐教师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101000101116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孙健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101000101114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徐扬柳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扬州市田家炳实验中学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张铭含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扬州市文津中学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101000100122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张小虎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扬州市文津中学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101000100123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陈芮昔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扬州市文津中学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101000100430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郑亮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005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扬州市文津中学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101000100201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王建玉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101000100130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刘玉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101000100128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殷诚昊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101000100329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高梦晴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101000100405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张雪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101000100403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秦楠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101000100522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101000100523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陆敏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101000100526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吴玥宁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101000100718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陈浩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101000101223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熊帅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101000101221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101000101224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周洲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蒋知含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101000100915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吴静如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101000100913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孙新宇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101000101029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郑鑫杨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初中音乐教师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101000101024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初中音乐教师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101000101021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陈颖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初中音乐教师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101000101315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盛华月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初中电化教育教师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101000101316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单心怡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006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扬州教育学院附属中学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初中电化教育教师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101000100209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卢晓星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007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101000100204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高梅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007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101000100611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葛春燕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007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101000100615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刘慧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007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101000100606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洪海燕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007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杜纯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扬州市京华梅岭中学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成婧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扬州市京华梅岭中学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101000100213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丁文韬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扬州市京华梅岭中学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王秋伊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扬州市京华梅岭中学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101000100626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钱慧婷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扬州市京华梅岭中学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101000100621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严慧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扬州市京华梅岭中学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101000100628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朱华盼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008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扬州市京华梅岭中学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101000101122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吴昕翀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009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扬州市竹西中学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初中体育教师男生健康指导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101000101125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陆兆权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009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扬州市竹西中学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初中体育教师男生健康指导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101000100728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那丁杰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扬州市翠岗中学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101000100725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潘雅洁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扬州市翠岗中学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101000100729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杨欣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扬州市翠岗中学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101000100815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刘亚男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扬州市翠岗中学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101000100818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殷明慧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扬州市翠岗中学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101000100809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付惠文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扬州市翠岗中学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101000101308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杨坤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扬州市翠岗中学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101000101303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刘婷婷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扬州市翠岗中学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101000101229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王蓓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010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扬州市翠岗中学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王郁平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计算机网络技术专业教师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101000100918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张怡菁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计算机网络技术专业教师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101000101519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王磊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会计教师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101000101520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吴优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会计教师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101000101319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张贵云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机械专业教师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101000101320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崔浩杰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机械专业教师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101000101318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文月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机械专业教师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101000100408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祖颖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101000101521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王晅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光伏技能指导教师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101000100922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徐健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计算机应用专业教师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101000100920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石伟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计算机应用专业教师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101000100921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黄玉萍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计算机应用专业教师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101000101420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张晓莉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经贸教师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101000100219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潘虹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新闻学教师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101000100220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丁慧敏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新闻学教师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101000100218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季解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新闻学教师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101000100411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王开锋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101000101128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杨超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011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扬州高等职业技术学校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体育教师兼男生健康指导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 w:colFirst="1" w:colLast="6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101000100414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张斌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江苏省扬州旅游商贸学校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101000100417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陈媛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江苏省扬州旅游商贸学校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101000100412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朱玲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江苏省扬州旅游商贸学校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101000100924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蒋丹丹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江苏省扬州旅游商贸学校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旅游教师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101000100702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张海月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扬州市特殊教育学校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101000100701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庾美佳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扬州市特殊教育学校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101000100630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姜燕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013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扬州市特殊教育学校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bookmarkEnd w:id="0"/>
    </w:tbl>
    <w:p>
      <w:pPr>
        <w:rPr>
          <w:rFonts w:hint="eastAsia" w:ascii="宋体" w:hAnsi="宋体" w:eastAsia="宋体" w:cs="宋体"/>
          <w:b/>
          <w:i w:val="0"/>
          <w:caps w:val="0"/>
          <w:color w:val="FF3300"/>
          <w:spacing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A3D3F"/>
    <w:rsid w:val="14AA3D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2018-04-19T16:01:00Z</dcterms:created>
  <dc:creator>水无鱼</dc:creator>
  <cp:lastModifiedBy>水无鱼</cp:lastModifiedBy>
  <dcterms:modified xsi:type="dcterms:W3CDTF">2018-04-19T16:16:13Z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