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方正小标宋简体" w:hAnsi="方正小标宋简体" w:eastAsia="方正小标宋简体" w:cs="方正小标宋简体"/>
          <w:kern w:val="0"/>
          <w:sz w:val="44"/>
          <w:szCs w:val="44"/>
          <w:lang w:val="en-US" w:eastAsia="zh-CN" w:bidi="ar"/>
        </w:rPr>
      </w:pPr>
      <w:bookmarkStart w:id="4" w:name="_GoBack"/>
      <w:r>
        <w:rPr>
          <w:rFonts w:hint="eastAsia" w:ascii="方正小标宋简体" w:hAnsi="方正小标宋简体" w:eastAsia="方正小标宋简体" w:cs="方正小标宋简体"/>
          <w:spacing w:val="-16"/>
          <w:kern w:val="0"/>
          <w:sz w:val="44"/>
          <w:szCs w:val="44"/>
          <w:lang w:val="en-US" w:eastAsia="zh-CN" w:bidi="ar"/>
        </w:rPr>
        <w:t>2018年五莲县</w:t>
      </w:r>
      <w:bookmarkStart w:id="0" w:name="OLE_LINK3"/>
      <w:bookmarkEnd w:id="0"/>
      <w:bookmarkStart w:id="1" w:name="OLE_LINK4"/>
      <w:bookmarkEnd w:id="1"/>
      <w:bookmarkStart w:id="2" w:name="OLE_LINK2"/>
      <w:r>
        <w:rPr>
          <w:rFonts w:hint="eastAsia" w:ascii="方正小标宋简体" w:hAnsi="方正小标宋简体" w:eastAsia="方正小标宋简体" w:cs="方正小标宋简体"/>
          <w:spacing w:val="-16"/>
          <w:kern w:val="0"/>
          <w:sz w:val="44"/>
          <w:szCs w:val="44"/>
          <w:lang w:val="en-US" w:eastAsia="zh-CN" w:bidi="ar"/>
        </w:rPr>
        <w:t>青少年学生校外活动中心</w:t>
      </w:r>
      <w:bookmarkEnd w:id="2"/>
      <w:r>
        <w:rPr>
          <w:rFonts w:hint="eastAsia" w:ascii="方正小标宋简体" w:hAnsi="方正小标宋简体" w:eastAsia="方正小标宋简体" w:cs="方正小标宋简体"/>
          <w:spacing w:val="-16"/>
          <w:kern w:val="0"/>
          <w:sz w:val="44"/>
          <w:szCs w:val="44"/>
          <w:lang w:val="en-US" w:eastAsia="zh-CN" w:bidi="ar"/>
        </w:rPr>
        <w:t>公开招聘紧缺专业</w:t>
      </w:r>
      <w:r>
        <w:rPr>
          <w:rFonts w:hint="eastAsia" w:ascii="方正小标宋简体" w:hAnsi="方正小标宋简体" w:eastAsia="方正小标宋简体" w:cs="方正小标宋简体"/>
          <w:kern w:val="0"/>
          <w:sz w:val="44"/>
          <w:szCs w:val="44"/>
          <w:lang w:val="en-US" w:eastAsia="zh-CN" w:bidi="ar"/>
        </w:rPr>
        <w:t>教师简章</w:t>
      </w:r>
    </w:p>
    <w:p>
      <w:pPr>
        <w:keepNext w:val="0"/>
        <w:keepLines w:val="0"/>
        <w:widowControl/>
        <w:suppressLineNumbers w:val="0"/>
        <w:shd w:val="clear" w:fill="FFFFFF"/>
        <w:spacing w:before="0" w:beforeAutospacing="0" w:after="0" w:afterAutospacing="0" w:line="530" w:lineRule="atLeast"/>
        <w:ind w:left="0" w:right="0" w:firstLine="640"/>
        <w:jc w:val="both"/>
      </w:pPr>
      <w:r>
        <w:rPr>
          <w:rFonts w:hint="eastAsia" w:ascii="仿宋_GB2312" w:hAnsi="Times New Roman" w:eastAsia="仿宋_GB2312" w:cs="仿宋_GB2312"/>
          <w:kern w:val="0"/>
          <w:sz w:val="32"/>
          <w:szCs w:val="32"/>
          <w:shd w:val="clear" w:fill="FFFFFF"/>
          <w:lang w:val="en-US" w:eastAsia="zh-CN" w:bidi="ar"/>
        </w:rPr>
        <w:t>根据工作需要及省、市事业单位公开招聘人员实施办法规定，现就五莲县青少年学生校外活动中心2018年面向社会公开招聘紧缺专业教师有关事项公告如下：</w:t>
      </w:r>
    </w:p>
    <w:p>
      <w:pPr>
        <w:keepNext w:val="0"/>
        <w:keepLines w:val="0"/>
        <w:widowControl/>
        <w:suppressLineNumbers w:val="0"/>
        <w:shd w:val="clear" w:fill="FFFFFF"/>
        <w:spacing w:before="0" w:beforeAutospacing="0" w:after="0" w:afterAutospacing="0" w:line="530" w:lineRule="atLeast"/>
        <w:ind w:left="0" w:right="0" w:firstLine="640"/>
        <w:jc w:val="both"/>
      </w:pPr>
      <w:r>
        <w:rPr>
          <w:rFonts w:hint="eastAsia" w:ascii="黑体" w:hAnsi="宋体" w:eastAsia="黑体" w:cs="黑体"/>
          <w:kern w:val="0"/>
          <w:sz w:val="32"/>
          <w:szCs w:val="32"/>
          <w:shd w:val="clear" w:fill="FFFFFF"/>
          <w:lang w:val="en-US" w:eastAsia="zh-CN" w:bidi="ar"/>
        </w:rPr>
        <w:t>一、招聘范围和条件</w:t>
      </w:r>
    </w:p>
    <w:p>
      <w:pPr>
        <w:keepNext w:val="0"/>
        <w:keepLines w:val="0"/>
        <w:widowControl/>
        <w:suppressLineNumbers w:val="0"/>
        <w:shd w:val="clear" w:fill="FFFFFF"/>
        <w:spacing w:before="0" w:beforeAutospacing="0" w:after="0" w:afterAutospacing="0" w:line="530" w:lineRule="atLeast"/>
        <w:ind w:left="0" w:right="0" w:firstLine="640"/>
        <w:jc w:val="both"/>
      </w:pPr>
      <w:r>
        <w:rPr>
          <w:rFonts w:hint="eastAsia" w:ascii="仿宋_GB2312" w:hAnsi="Times New Roman" w:eastAsia="仿宋_GB2312" w:cs="仿宋_GB2312"/>
          <w:kern w:val="0"/>
          <w:sz w:val="32"/>
          <w:szCs w:val="32"/>
          <w:shd w:val="clear" w:fill="FFFFFF"/>
          <w:lang w:val="en-US" w:eastAsia="zh-CN" w:bidi="ar"/>
        </w:rPr>
        <w:t>1.具有中华人民共和国国籍。</w:t>
      </w:r>
    </w:p>
    <w:p>
      <w:pPr>
        <w:keepNext w:val="0"/>
        <w:keepLines w:val="0"/>
        <w:widowControl/>
        <w:suppressLineNumbers w:val="0"/>
        <w:shd w:val="clear" w:fill="FFFFFF"/>
        <w:spacing w:before="0" w:beforeAutospacing="0" w:after="0" w:afterAutospacing="0" w:line="530" w:lineRule="atLeast"/>
        <w:ind w:left="0" w:right="0" w:firstLine="640"/>
        <w:jc w:val="both"/>
      </w:pPr>
      <w:r>
        <w:rPr>
          <w:rFonts w:hint="eastAsia" w:ascii="仿宋_GB2312" w:hAnsi="Times New Roman" w:eastAsia="仿宋_GB2312" w:cs="仿宋_GB2312"/>
          <w:kern w:val="0"/>
          <w:sz w:val="32"/>
          <w:szCs w:val="32"/>
          <w:shd w:val="clear" w:fill="FFFFFF"/>
          <w:lang w:val="en-US" w:eastAsia="zh-CN" w:bidi="ar"/>
        </w:rPr>
        <w:t>2.遵守宪法和法律。</w:t>
      </w:r>
    </w:p>
    <w:p>
      <w:pPr>
        <w:keepNext w:val="0"/>
        <w:keepLines w:val="0"/>
        <w:widowControl/>
        <w:suppressLineNumbers w:val="0"/>
        <w:shd w:val="clear" w:fill="FFFFFF"/>
        <w:spacing w:before="0" w:beforeAutospacing="0" w:after="0" w:afterAutospacing="0" w:line="530" w:lineRule="atLeast"/>
        <w:ind w:left="0" w:right="0" w:firstLine="640"/>
        <w:jc w:val="both"/>
      </w:pPr>
      <w:r>
        <w:rPr>
          <w:rFonts w:hint="eastAsia" w:ascii="仿宋_GB2312" w:hAnsi="Times New Roman" w:eastAsia="仿宋_GB2312" w:cs="仿宋_GB2312"/>
          <w:kern w:val="0"/>
          <w:sz w:val="32"/>
          <w:szCs w:val="32"/>
          <w:shd w:val="clear" w:fill="FFFFFF"/>
          <w:lang w:val="en-US" w:eastAsia="zh-CN" w:bidi="ar"/>
        </w:rPr>
        <w:t>3.具有良好的道德品行和适应岗位的身体条件。</w:t>
      </w:r>
    </w:p>
    <w:p>
      <w:pPr>
        <w:keepNext w:val="0"/>
        <w:keepLines w:val="0"/>
        <w:widowControl/>
        <w:suppressLineNumbers w:val="0"/>
        <w:shd w:val="clear" w:fill="FFFFFF"/>
        <w:spacing w:before="0" w:beforeAutospacing="0" w:after="0" w:afterAutospacing="0" w:line="530" w:lineRule="atLeast"/>
        <w:ind w:left="0" w:right="0" w:firstLine="640"/>
        <w:jc w:val="both"/>
      </w:pPr>
      <w:r>
        <w:rPr>
          <w:rFonts w:hint="eastAsia" w:ascii="仿宋_GB2312" w:hAnsi="Times New Roman" w:eastAsia="仿宋_GB2312" w:cs="仿宋_GB2312"/>
          <w:kern w:val="0"/>
          <w:sz w:val="32"/>
          <w:szCs w:val="32"/>
          <w:shd w:val="clear" w:fill="FFFFFF"/>
          <w:lang w:val="en-US" w:eastAsia="zh-CN" w:bidi="ar"/>
        </w:rPr>
        <w:t>4.年龄应在40周岁以下（1977年5月29日以后出生）。</w:t>
      </w:r>
    </w:p>
    <w:p>
      <w:pPr>
        <w:keepNext w:val="0"/>
        <w:keepLines w:val="0"/>
        <w:widowControl/>
        <w:suppressLineNumbers w:val="0"/>
        <w:shd w:val="clear" w:fill="FFFFFF"/>
        <w:spacing w:before="0" w:beforeAutospacing="0" w:after="0" w:afterAutospacing="0" w:line="530" w:lineRule="atLeast"/>
        <w:ind w:left="0" w:right="0" w:firstLine="640"/>
        <w:jc w:val="both"/>
      </w:pPr>
      <w:r>
        <w:rPr>
          <w:rFonts w:hint="eastAsia" w:ascii="仿宋_GB2312" w:hAnsi="Times New Roman" w:eastAsia="仿宋_GB2312" w:cs="仿宋_GB2312"/>
          <w:kern w:val="0"/>
          <w:sz w:val="32"/>
          <w:szCs w:val="32"/>
          <w:shd w:val="clear" w:fill="FFFFFF"/>
          <w:lang w:val="en-US" w:eastAsia="zh-CN" w:bidi="ar"/>
        </w:rPr>
        <w:t>5.符合招聘岗位所需要的学历、专业、资格等条件。</w:t>
      </w:r>
    </w:p>
    <w:p>
      <w:pPr>
        <w:keepNext w:val="0"/>
        <w:keepLines w:val="0"/>
        <w:widowControl/>
        <w:suppressLineNumbers w:val="0"/>
        <w:shd w:val="clear" w:fill="FFFFFF"/>
        <w:spacing w:before="0" w:beforeAutospacing="0" w:after="0" w:afterAutospacing="0" w:line="530" w:lineRule="atLeast"/>
        <w:ind w:left="0" w:right="0" w:firstLine="640"/>
        <w:jc w:val="both"/>
      </w:pPr>
      <w:r>
        <w:rPr>
          <w:rFonts w:hint="eastAsia" w:ascii="仿宋_GB2312" w:hAnsi="Times New Roman" w:eastAsia="仿宋_GB2312" w:cs="仿宋_GB2312"/>
          <w:kern w:val="0"/>
          <w:sz w:val="32"/>
          <w:szCs w:val="32"/>
          <w:shd w:val="clear" w:fill="FFFFFF"/>
          <w:lang w:val="en-US" w:eastAsia="zh-CN" w:bidi="ar"/>
        </w:rPr>
        <w:t>曾受过刑事处罚和曾被开除公职的人员不能应聘；定向、委培应届毕业生报考须征得定向、委培单位同意；在读全日制普通高校非应届毕业生不能应聘，也不能用已取得的学历学位作为条件应聘；现役军人以及法律规定不得聘用的其他情形的人员不得应聘。应聘人员不能报考与本人有应回避亲属关系的岗位。</w:t>
      </w:r>
    </w:p>
    <w:p>
      <w:pPr>
        <w:keepNext w:val="0"/>
        <w:keepLines w:val="0"/>
        <w:widowControl/>
        <w:suppressLineNumbers w:val="0"/>
        <w:shd w:val="clear" w:fill="FFFFFF"/>
        <w:spacing w:before="0" w:beforeAutospacing="0" w:after="0" w:afterAutospacing="0" w:line="530" w:lineRule="atLeast"/>
        <w:ind w:left="0" w:right="0" w:firstLine="640"/>
        <w:jc w:val="both"/>
      </w:pPr>
      <w:r>
        <w:rPr>
          <w:rFonts w:hint="eastAsia" w:ascii="黑体" w:hAnsi="宋体" w:eastAsia="黑体" w:cs="黑体"/>
          <w:kern w:val="0"/>
          <w:sz w:val="32"/>
          <w:szCs w:val="32"/>
          <w:shd w:val="clear" w:fill="FFFFFF"/>
          <w:lang w:val="en-US" w:eastAsia="zh-CN" w:bidi="ar"/>
        </w:rPr>
        <w:t>二、招聘岗位及招聘人数</w:t>
      </w:r>
    </w:p>
    <w:p>
      <w:pPr>
        <w:keepNext w:val="0"/>
        <w:keepLines w:val="0"/>
        <w:widowControl/>
        <w:suppressLineNumbers w:val="0"/>
        <w:shd w:val="clear" w:fill="FFFFFF"/>
        <w:spacing w:before="0" w:beforeAutospacing="0" w:after="0" w:afterAutospacing="0" w:line="530" w:lineRule="atLeast"/>
        <w:ind w:left="0" w:right="0" w:firstLine="640"/>
        <w:jc w:val="both"/>
      </w:pPr>
      <w:r>
        <w:rPr>
          <w:rFonts w:hint="eastAsia" w:ascii="仿宋_GB2312" w:hAnsi="Times New Roman" w:eastAsia="仿宋_GB2312" w:cs="仿宋_GB2312"/>
          <w:kern w:val="0"/>
          <w:sz w:val="32"/>
          <w:szCs w:val="32"/>
          <w:shd w:val="clear" w:fill="FFFFFF"/>
          <w:lang w:val="en-US" w:eastAsia="zh-CN" w:bidi="ar"/>
        </w:rPr>
        <w:t>本次计划招聘8名紧缺专业教师。具体岗位和要求详见《2018年五莲县青少年学生校外活动中心公开招聘紧缺专业教师计划职位表》（附件1</w:t>
      </w:r>
      <w:r>
        <w:rPr>
          <w:rFonts w:hint="eastAsia" w:ascii="仿宋_GB2312" w:hAnsi="Times New Roman" w:eastAsia="仿宋_GB2312" w:cs="仿宋_GB2312"/>
          <w:spacing w:val="-8"/>
          <w:kern w:val="0"/>
          <w:sz w:val="32"/>
          <w:szCs w:val="32"/>
          <w:shd w:val="clear" w:fill="FFFFFF"/>
          <w:lang w:val="en-US" w:eastAsia="zh-CN" w:bidi="ar"/>
        </w:rPr>
        <w:t>）</w:t>
      </w:r>
      <w:r>
        <w:rPr>
          <w:rFonts w:hint="eastAsia" w:ascii="仿宋_GB2312" w:hAnsi="Times New Roman" w:eastAsia="仿宋_GB2312" w:cs="仿宋_GB2312"/>
          <w:kern w:val="0"/>
          <w:sz w:val="32"/>
          <w:szCs w:val="32"/>
          <w:shd w:val="clear" w:fill="FFFFFF"/>
          <w:lang w:val="en-US" w:eastAsia="zh-CN" w:bidi="ar"/>
        </w:rPr>
        <w:t>。</w:t>
      </w:r>
    </w:p>
    <w:p>
      <w:pPr>
        <w:keepNext w:val="0"/>
        <w:keepLines w:val="0"/>
        <w:widowControl/>
        <w:suppressLineNumbers w:val="0"/>
        <w:shd w:val="clear" w:fill="FFFFFF"/>
        <w:spacing w:before="0" w:beforeAutospacing="0" w:after="0" w:afterAutospacing="0" w:line="530" w:lineRule="atLeast"/>
        <w:ind w:left="0" w:right="0" w:firstLine="640"/>
        <w:jc w:val="both"/>
      </w:pPr>
      <w:r>
        <w:rPr>
          <w:rFonts w:hint="eastAsia" w:ascii="仿宋_GB2312" w:hAnsi="Times New Roman" w:eastAsia="仿宋_GB2312" w:cs="仿宋_GB2312"/>
          <w:kern w:val="0"/>
          <w:sz w:val="32"/>
          <w:szCs w:val="32"/>
          <w:shd w:val="clear" w:fill="FFFFFF"/>
          <w:lang w:val="en-US" w:eastAsia="zh-CN" w:bidi="ar"/>
        </w:rPr>
        <w:t>符合条件报名人数达不到招聘计划数2倍的，相应核减或取消该岗位招聘计划。</w:t>
      </w:r>
    </w:p>
    <w:p>
      <w:pPr>
        <w:keepNext w:val="0"/>
        <w:keepLines w:val="0"/>
        <w:widowControl/>
        <w:suppressLineNumbers w:val="0"/>
        <w:shd w:val="clear" w:fill="FFFFFF"/>
        <w:spacing w:before="0" w:beforeAutospacing="0" w:after="0" w:afterAutospacing="0" w:line="530" w:lineRule="atLeast"/>
        <w:ind w:left="0" w:right="0" w:firstLine="640"/>
        <w:jc w:val="both"/>
      </w:pPr>
      <w:r>
        <w:rPr>
          <w:rFonts w:hint="eastAsia" w:ascii="黑体" w:hAnsi="宋体" w:eastAsia="黑体" w:cs="黑体"/>
          <w:kern w:val="0"/>
          <w:sz w:val="32"/>
          <w:szCs w:val="32"/>
          <w:shd w:val="clear" w:fill="FFFFFF"/>
          <w:lang w:val="en-US" w:eastAsia="zh-CN" w:bidi="ar"/>
        </w:rPr>
        <w:t>三、报名和资格审查</w:t>
      </w:r>
    </w:p>
    <w:p>
      <w:pPr>
        <w:keepNext w:val="0"/>
        <w:keepLines w:val="0"/>
        <w:widowControl/>
        <w:suppressLineNumbers w:val="0"/>
        <w:spacing w:before="0" w:beforeAutospacing="0" w:after="0" w:afterAutospacing="0" w:line="530" w:lineRule="atLeast"/>
        <w:ind w:left="0" w:right="0" w:firstLine="640"/>
        <w:jc w:val="both"/>
      </w:pPr>
      <w:r>
        <w:rPr>
          <w:rFonts w:hint="eastAsia" w:ascii="楷体" w:hAnsi="楷体" w:eastAsia="楷体" w:cs="楷体"/>
          <w:kern w:val="0"/>
          <w:sz w:val="32"/>
          <w:szCs w:val="32"/>
          <w:lang w:val="en-US" w:eastAsia="zh-CN" w:bidi="ar"/>
        </w:rPr>
        <w:t>1.报名。</w:t>
      </w:r>
      <w:r>
        <w:rPr>
          <w:rFonts w:hint="eastAsia" w:ascii="仿宋_GB2312" w:hAnsi="Times New Roman" w:eastAsia="仿宋_GB2312" w:cs="仿宋_GB2312"/>
          <w:kern w:val="0"/>
          <w:sz w:val="32"/>
          <w:szCs w:val="32"/>
          <w:lang w:val="en-US" w:eastAsia="zh-CN" w:bidi="ar"/>
        </w:rPr>
        <w:t>报名采取统一时间、网上报名的方式进行。</w:t>
      </w:r>
    </w:p>
    <w:p>
      <w:pPr>
        <w:keepNext w:val="0"/>
        <w:keepLines w:val="0"/>
        <w:widowControl/>
        <w:suppressLineNumbers w:val="0"/>
        <w:spacing w:before="0" w:beforeAutospacing="0" w:after="0" w:afterAutospacing="0" w:line="530" w:lineRule="atLeast"/>
        <w:ind w:left="0" w:right="0" w:firstLine="640"/>
        <w:jc w:val="left"/>
      </w:pPr>
      <w:r>
        <w:rPr>
          <w:rFonts w:hint="eastAsia" w:ascii="仿宋_GB2312" w:hAnsi="Times New Roman" w:eastAsia="仿宋_GB2312" w:cs="仿宋_GB2312"/>
          <w:kern w:val="0"/>
          <w:sz w:val="32"/>
          <w:szCs w:val="32"/>
          <w:lang w:val="en-US" w:eastAsia="zh-CN" w:bidi="ar"/>
        </w:rPr>
        <w:t>报名时间:2018年5月29日8:30—5月31日18:00</w:t>
      </w:r>
    </w:p>
    <w:p>
      <w:pPr>
        <w:keepNext w:val="0"/>
        <w:keepLines w:val="0"/>
        <w:widowControl/>
        <w:suppressLineNumbers w:val="0"/>
        <w:spacing w:before="0" w:beforeAutospacing="0" w:after="0" w:afterAutospacing="0" w:line="530" w:lineRule="atLeast"/>
        <w:ind w:left="0" w:right="0" w:firstLine="640"/>
        <w:jc w:val="left"/>
      </w:pPr>
      <w:r>
        <w:rPr>
          <w:rFonts w:hint="eastAsia" w:ascii="仿宋_GB2312" w:hAnsi="Times New Roman" w:eastAsia="仿宋_GB2312" w:cs="仿宋_GB2312"/>
          <w:kern w:val="0"/>
          <w:sz w:val="32"/>
          <w:szCs w:val="32"/>
          <w:lang w:val="en-US" w:eastAsia="zh-CN" w:bidi="ar"/>
        </w:rPr>
        <w:t>查询时间:2018年5月29日10:30—6月1日18:00</w:t>
      </w:r>
    </w:p>
    <w:p>
      <w:pPr>
        <w:keepNext w:val="0"/>
        <w:keepLines w:val="0"/>
        <w:widowControl/>
        <w:suppressLineNumbers w:val="0"/>
        <w:spacing w:before="0" w:beforeAutospacing="0" w:after="0" w:afterAutospacing="0" w:line="530" w:lineRule="atLeast"/>
        <w:ind w:left="0" w:right="0" w:firstLine="640"/>
        <w:jc w:val="left"/>
      </w:pPr>
      <w:r>
        <w:rPr>
          <w:rFonts w:hint="eastAsia" w:ascii="仿宋_GB2312" w:hAnsi="Times New Roman" w:eastAsia="仿宋_GB2312" w:cs="仿宋_GB2312"/>
          <w:kern w:val="0"/>
          <w:sz w:val="32"/>
          <w:szCs w:val="32"/>
          <w:lang w:val="en-US" w:eastAsia="zh-CN" w:bidi="ar"/>
        </w:rPr>
        <w:t>报名网址：</w:t>
      </w:r>
      <w:r>
        <w:rPr>
          <w:rFonts w:hint="eastAsia" w:ascii="仿宋_GB2312" w:hAnsi="宋体" w:eastAsia="仿宋_GB2312" w:cs="宋体"/>
          <w:kern w:val="0"/>
          <w:sz w:val="32"/>
          <w:szCs w:val="32"/>
          <w:lang w:val="en-US" w:eastAsia="zh-CN" w:bidi="ar"/>
        </w:rPr>
        <w:t>http://222.133.177.7:9878</w:t>
      </w:r>
    </w:p>
    <w:p>
      <w:pPr>
        <w:keepNext w:val="0"/>
        <w:keepLines w:val="0"/>
        <w:widowControl/>
        <w:suppressLineNumbers w:val="0"/>
        <w:spacing w:before="0" w:beforeAutospacing="0" w:after="0" w:afterAutospacing="0" w:line="530" w:lineRule="atLeast"/>
        <w:ind w:left="0" w:right="0" w:firstLine="640"/>
        <w:jc w:val="left"/>
      </w:pPr>
      <w:r>
        <w:rPr>
          <w:rFonts w:hint="eastAsia" w:ascii="仿宋_GB2312" w:hAnsi="Times New Roman" w:eastAsia="仿宋_GB2312" w:cs="仿宋_GB2312"/>
          <w:kern w:val="0"/>
          <w:sz w:val="32"/>
          <w:szCs w:val="32"/>
          <w:lang w:val="en-US" w:eastAsia="zh-CN" w:bidi="ar"/>
        </w:rPr>
        <w:t xml:space="preserve">应聘人员登录指定的报名网站，进入网上报名系统，如实填写、提交相关个人信息。每人限报一个岗位，应聘人员在资格初审前多次登录填写报名信息的，后一次填报自动替换前一次填报信息。报名资格一经初审通过，不能更改。应聘人员必须用二代身份证报名，报名与考试时使用的身份证必须一致。 </w:t>
      </w:r>
    </w:p>
    <w:p>
      <w:pPr>
        <w:keepNext w:val="0"/>
        <w:keepLines w:val="0"/>
        <w:widowControl/>
        <w:suppressLineNumbers w:val="0"/>
        <w:shd w:val="clear" w:fill="FFFFFF"/>
        <w:spacing w:before="0" w:beforeAutospacing="0" w:after="0" w:afterAutospacing="0" w:line="530" w:lineRule="atLeast"/>
        <w:ind w:left="0" w:right="0" w:firstLine="640"/>
        <w:jc w:val="both"/>
      </w:pPr>
      <w:r>
        <w:rPr>
          <w:rFonts w:hint="eastAsia" w:ascii="楷体" w:hAnsi="楷体" w:eastAsia="楷体" w:cs="楷体"/>
          <w:kern w:val="0"/>
          <w:sz w:val="32"/>
          <w:szCs w:val="32"/>
          <w:shd w:val="clear" w:fill="FFFFFF"/>
          <w:lang w:val="en-US" w:eastAsia="zh-CN" w:bidi="ar"/>
        </w:rPr>
        <w:t>2.资格审查。</w:t>
      </w:r>
    </w:p>
    <w:p>
      <w:pPr>
        <w:keepNext w:val="0"/>
        <w:keepLines w:val="0"/>
        <w:widowControl/>
        <w:suppressLineNumbers w:val="0"/>
        <w:shd w:val="clear" w:fill="FFFFFF"/>
        <w:spacing w:before="0" w:beforeAutospacing="0" w:after="0" w:afterAutospacing="0" w:line="530" w:lineRule="atLeast"/>
        <w:ind w:left="0" w:right="0" w:firstLine="640"/>
        <w:jc w:val="both"/>
      </w:pPr>
      <w:r>
        <w:rPr>
          <w:rFonts w:hint="eastAsia" w:ascii="仿宋_GB2312" w:hAnsi="Times New Roman" w:eastAsia="仿宋_GB2312" w:cs="仿宋_GB2312"/>
          <w:kern w:val="0"/>
          <w:sz w:val="32"/>
          <w:szCs w:val="32"/>
          <w:shd w:val="clear" w:fill="FFFFFF"/>
          <w:lang w:val="en-US" w:eastAsia="zh-CN" w:bidi="ar"/>
        </w:rPr>
        <w:t>对应聘人员的资格审查工作，贯穿招聘工作的全过程。</w:t>
      </w:r>
    </w:p>
    <w:p>
      <w:pPr>
        <w:keepNext w:val="0"/>
        <w:keepLines w:val="0"/>
        <w:widowControl/>
        <w:suppressLineNumbers w:val="0"/>
        <w:shd w:val="clear" w:fill="FFFFFF"/>
        <w:spacing w:before="0" w:beforeAutospacing="0" w:after="0" w:afterAutospacing="0" w:line="530" w:lineRule="atLeast"/>
        <w:ind w:left="0" w:right="0" w:firstLine="709"/>
        <w:jc w:val="left"/>
      </w:pPr>
      <w:r>
        <w:rPr>
          <w:rFonts w:hint="eastAsia" w:ascii="仿宋_GB2312" w:hAnsi="Times New Roman" w:eastAsia="仿宋_GB2312" w:cs="仿宋_GB2312"/>
          <w:kern w:val="0"/>
          <w:sz w:val="32"/>
          <w:szCs w:val="32"/>
          <w:shd w:val="clear" w:fill="FFFFFF"/>
          <w:lang w:val="en-US" w:eastAsia="zh-CN" w:bidi="ar"/>
        </w:rPr>
        <w:t>经初审符合条件的人员须在规定时间（另行通知）到五莲县教育局人事科（五莲县教育局办公楼一楼）进行现场资格审查，提交本人相关证明材料、《2018年五莲县青少年学生校外活动中心公开招聘紧缺专业教师报名表》和《2018年五莲县青少年学生校外活动中心公开招聘紧缺专业教师诚信承诺书》（初审合格后从报名网站打印）、本人近期1寸同底版免冠彩色照片3张。相关证明材料（原件和复印件各1份）主要包括：国家承认的学历证书、学位证书、报到证（暂未取得毕业证、报到证的，需学校出具毕业证明和就业推荐表）、身份证、全国职业院校技能大赛获奖证书；在职人员应聘的须提交有用人权限主管部门或单位出具的同意应聘介绍信；委托他人进行资格审查的，除以上材料外，还须出具报名人员的委托书和被委托人身份证原件。</w:t>
      </w:r>
    </w:p>
    <w:p>
      <w:pPr>
        <w:keepNext w:val="0"/>
        <w:keepLines w:val="0"/>
        <w:widowControl/>
        <w:suppressLineNumbers w:val="0"/>
        <w:shd w:val="clear" w:fill="FFFFFF"/>
        <w:spacing w:before="0" w:beforeAutospacing="0" w:after="0" w:afterAutospacing="0" w:line="530" w:lineRule="atLeast"/>
        <w:ind w:left="0" w:right="0" w:firstLine="560"/>
        <w:jc w:val="left"/>
      </w:pPr>
      <w:r>
        <w:rPr>
          <w:rFonts w:hint="eastAsia" w:ascii="仿宋_GB2312" w:hAnsi="Times New Roman" w:eastAsia="仿宋_GB2312" w:cs="仿宋_GB2312"/>
          <w:kern w:val="0"/>
          <w:sz w:val="32"/>
          <w:szCs w:val="32"/>
          <w:shd w:val="clear" w:fill="FFFFFF"/>
          <w:lang w:val="en-US" w:eastAsia="zh-CN" w:bidi="ar"/>
        </w:rPr>
        <w:t>根据山东省物价局、山东省财政厅《关于明确机关事业单位人员录用考试报名考务费有关问题的通知》（鲁价费函〔2016〕2号）核定的标准，面试费每人70元，经现场审查合格后一并缴纳，同时发放面试通知单。</w:t>
      </w:r>
    </w:p>
    <w:p>
      <w:pPr>
        <w:keepNext w:val="0"/>
        <w:keepLines w:val="0"/>
        <w:widowControl/>
        <w:suppressLineNumbers w:val="0"/>
        <w:shd w:val="clear" w:fill="FFFFFF"/>
        <w:spacing w:before="0" w:beforeAutospacing="0" w:after="0" w:afterAutospacing="0" w:line="530" w:lineRule="atLeast"/>
        <w:ind w:left="0" w:right="0" w:firstLine="640"/>
        <w:jc w:val="both"/>
      </w:pPr>
      <w:r>
        <w:rPr>
          <w:rFonts w:hint="eastAsia" w:ascii="黑体" w:hAnsi="宋体" w:eastAsia="黑体" w:cs="黑体"/>
          <w:kern w:val="0"/>
          <w:sz w:val="32"/>
          <w:szCs w:val="32"/>
          <w:shd w:val="clear" w:fill="FFFFFF"/>
          <w:lang w:val="en-US" w:eastAsia="zh-CN" w:bidi="ar"/>
        </w:rPr>
        <w:t>四、考试</w:t>
      </w:r>
    </w:p>
    <w:p>
      <w:pPr>
        <w:keepNext w:val="0"/>
        <w:keepLines w:val="0"/>
        <w:widowControl/>
        <w:suppressLineNumbers w:val="0"/>
        <w:shd w:val="clear" w:fill="FFFFFF"/>
        <w:spacing w:before="0" w:beforeAutospacing="0" w:after="0" w:afterAutospacing="0" w:line="530" w:lineRule="atLeast"/>
        <w:ind w:left="0" w:right="0" w:firstLine="640"/>
        <w:jc w:val="both"/>
      </w:pPr>
      <w:r>
        <w:rPr>
          <w:rFonts w:hint="eastAsia" w:ascii="仿宋_GB2312" w:hAnsi="Times New Roman" w:eastAsia="仿宋_GB2312" w:cs="仿宋_GB2312"/>
          <w:kern w:val="0"/>
          <w:sz w:val="32"/>
          <w:szCs w:val="32"/>
          <w:shd w:val="clear" w:fill="FFFFFF"/>
          <w:lang w:val="en-US" w:eastAsia="zh-CN" w:bidi="ar"/>
        </w:rPr>
        <w:t>考试采取专业技能测试和试讲相结合的方式。共100分，专业技能测试占50%，试讲占50%。</w:t>
      </w:r>
    </w:p>
    <w:p>
      <w:pPr>
        <w:keepNext w:val="0"/>
        <w:keepLines w:val="0"/>
        <w:widowControl/>
        <w:suppressLineNumbers w:val="0"/>
        <w:shd w:val="clear" w:fill="FFFFFF"/>
        <w:spacing w:before="0" w:beforeAutospacing="0" w:after="0" w:afterAutospacing="0" w:line="530" w:lineRule="atLeast"/>
        <w:ind w:left="0" w:right="0" w:firstLine="640"/>
        <w:jc w:val="both"/>
      </w:pPr>
      <w:r>
        <w:rPr>
          <w:rFonts w:hint="eastAsia" w:ascii="仿宋_GB2312" w:hAnsi="Times New Roman" w:eastAsia="仿宋_GB2312" w:cs="仿宋_GB2312"/>
          <w:kern w:val="0"/>
          <w:sz w:val="32"/>
          <w:szCs w:val="32"/>
          <w:shd w:val="clear" w:fill="FFFFFF"/>
          <w:lang w:val="en-US" w:eastAsia="zh-CN" w:bidi="ar"/>
        </w:rPr>
        <w:t>1.专业技能测试主要测评应聘人员的专业操作能力。</w:t>
      </w:r>
    </w:p>
    <w:p>
      <w:pPr>
        <w:keepNext w:val="0"/>
        <w:keepLines w:val="0"/>
        <w:widowControl/>
        <w:suppressLineNumbers w:val="0"/>
        <w:shd w:val="clear" w:fill="FFFFFF"/>
        <w:spacing w:before="0" w:beforeAutospacing="0" w:after="0" w:afterAutospacing="0" w:line="530" w:lineRule="atLeast"/>
        <w:ind w:left="0" w:right="0" w:firstLine="640"/>
        <w:jc w:val="both"/>
      </w:pPr>
      <w:r>
        <w:rPr>
          <w:rFonts w:hint="eastAsia" w:ascii="楷体" w:hAnsi="楷体" w:eastAsia="楷体" w:cs="楷体"/>
          <w:kern w:val="0"/>
          <w:sz w:val="32"/>
          <w:szCs w:val="32"/>
          <w:shd w:val="clear" w:fill="FFFFFF"/>
          <w:lang w:val="en-US" w:eastAsia="zh-CN" w:bidi="ar"/>
        </w:rPr>
        <w:t>专业技能测试内容。</w:t>
      </w:r>
      <w:r>
        <w:rPr>
          <w:rFonts w:hint="eastAsia" w:ascii="仿宋_GB2312" w:hAnsi="Times New Roman" w:eastAsia="仿宋_GB2312" w:cs="仿宋_GB2312"/>
          <w:kern w:val="0"/>
          <w:sz w:val="32"/>
          <w:szCs w:val="32"/>
          <w:shd w:val="clear" w:fill="FFFFFF"/>
          <w:lang w:val="en-US" w:eastAsia="zh-CN" w:bidi="ar"/>
        </w:rPr>
        <w:t>①自动化专业教师：根据电气原理进行线路连接，用PLC（三菱）编程控制电气电路，实现指定功能，测试时间为2小时。②数字媒体技术专业教师：考试环境配备Adobe After Effects CS6（英文版）、Adobe Premiere Pro CS6（英文版）、Adobe Photoshop CS6（英文版）、Adobe Audition CS6（英文版）软件，完成视频、声音的相关操作，测试时间为3小时。③网络工程专业教师：根据网络安全技能要求，用中科</w:t>
      </w:r>
      <w:r>
        <w:rPr>
          <w:rFonts w:hint="eastAsia" w:ascii="宋体" w:hAnsi="宋体" w:eastAsia="宋体" w:cs="宋体"/>
          <w:kern w:val="0"/>
          <w:sz w:val="32"/>
          <w:szCs w:val="32"/>
          <w:shd w:val="clear" w:fill="FFFFFF"/>
          <w:lang w:val="en-US" w:eastAsia="zh-CN" w:bidi="ar"/>
        </w:rPr>
        <w:t>盤</w:t>
      </w:r>
      <w:r>
        <w:rPr>
          <w:rFonts w:hint="eastAsia" w:ascii="仿宋_GB2312" w:hAnsi="Times New Roman" w:eastAsia="仿宋_GB2312" w:cs="仿宋_GB2312"/>
          <w:kern w:val="0"/>
          <w:sz w:val="32"/>
          <w:szCs w:val="32"/>
          <w:shd w:val="clear" w:fill="FFFFFF"/>
          <w:lang w:val="en-US" w:eastAsia="zh-CN" w:bidi="ar"/>
        </w:rPr>
        <w:t>云测试平台，完成网络安全知识测试，测试时间为2小时。④旅游专业教师：根据技能要求分为两个项目，各占50%，项目一：按中餐正式宴会摆台与服务（10人台），统一提供设备物品进行操作与服务（操作时间20分钟）；项目二：客房中式铺床，统一提供设备物品进行操作（操作时间5分钟）。⑤汽车工程专业教师：汽车整车故障排除技能（车型：上汽通用别克威朗15S自动进取轿车），测试时间为40分钟。⑥机械制造及其自动化专业教师：根据任务书要求利用现场提供的数控车床、计算机、CAD/CAM软件(CAXA)、刀具及附件等条件，完成编程与加工任务，测试时间为3小时。⑦电子商务专业教师：运用博星卓越电子商务运营技能竞赛平台，完成移动网店装修模块和全网运营推广模块相关知识测试，测试时间为2小时。</w:t>
      </w:r>
    </w:p>
    <w:p>
      <w:pPr>
        <w:keepNext w:val="0"/>
        <w:keepLines w:val="0"/>
        <w:widowControl/>
        <w:suppressLineNumbers w:val="0"/>
        <w:spacing w:before="0" w:beforeAutospacing="0" w:after="0" w:afterAutospacing="0" w:line="530" w:lineRule="atLeast"/>
        <w:ind w:left="0" w:right="0" w:firstLine="640"/>
        <w:jc w:val="left"/>
      </w:pPr>
      <w:r>
        <w:rPr>
          <w:rFonts w:hint="eastAsia" w:ascii="仿宋_GB2312" w:hAnsi="Times New Roman" w:eastAsia="仿宋_GB2312" w:cs="仿宋_GB2312"/>
          <w:kern w:val="0"/>
          <w:sz w:val="32"/>
          <w:szCs w:val="32"/>
          <w:lang w:val="en-US" w:eastAsia="zh-CN" w:bidi="ar"/>
        </w:rPr>
        <w:t>2.试讲主要测评应聘人员的专业知识水平、语言表达能力和举止仪表等内容。试讲准备时间30分钟，试讲不超过15分钟。</w:t>
      </w:r>
    </w:p>
    <w:p>
      <w:pPr>
        <w:keepNext w:val="0"/>
        <w:keepLines w:val="0"/>
        <w:widowControl/>
        <w:suppressLineNumbers w:val="0"/>
        <w:shd w:val="clear" w:fill="FFFFFF"/>
        <w:spacing w:before="0" w:beforeAutospacing="0" w:after="0" w:afterAutospacing="0" w:line="530" w:lineRule="atLeast"/>
        <w:ind w:left="0" w:right="0" w:firstLine="640"/>
        <w:jc w:val="both"/>
      </w:pPr>
      <w:r>
        <w:rPr>
          <w:rFonts w:hint="eastAsia" w:ascii="仿宋_GB2312" w:hAnsi="Times New Roman" w:eastAsia="仿宋_GB2312" w:cs="仿宋_GB2312"/>
          <w:kern w:val="0"/>
          <w:sz w:val="32"/>
          <w:szCs w:val="32"/>
          <w:shd w:val="clear" w:fill="FFFFFF"/>
          <w:lang w:val="en-US" w:eastAsia="zh-CN" w:bidi="ar"/>
        </w:rPr>
        <w:t>考试时间、地点另行通知。</w:t>
      </w:r>
    </w:p>
    <w:p>
      <w:pPr>
        <w:keepNext w:val="0"/>
        <w:keepLines w:val="0"/>
        <w:widowControl/>
        <w:suppressLineNumbers w:val="0"/>
        <w:shd w:val="clear" w:fill="FFFFFF"/>
        <w:spacing w:before="0" w:beforeAutospacing="0" w:after="0" w:afterAutospacing="0" w:line="530" w:lineRule="atLeast"/>
        <w:ind w:left="0" w:right="0" w:firstLine="709"/>
        <w:jc w:val="both"/>
      </w:pPr>
      <w:r>
        <w:rPr>
          <w:rFonts w:hint="eastAsia" w:ascii="黑体" w:hAnsi="宋体" w:eastAsia="黑体" w:cs="黑体"/>
          <w:kern w:val="0"/>
          <w:sz w:val="32"/>
          <w:szCs w:val="32"/>
          <w:shd w:val="clear" w:fill="FFFFFF"/>
          <w:lang w:val="en-US" w:eastAsia="zh-CN" w:bidi="ar"/>
        </w:rPr>
        <w:t>五、考察体检</w:t>
      </w:r>
    </w:p>
    <w:p>
      <w:pPr>
        <w:keepNext w:val="0"/>
        <w:keepLines w:val="0"/>
        <w:widowControl/>
        <w:suppressLineNumbers w:val="0"/>
        <w:shd w:val="clear" w:fill="FFFFFF"/>
        <w:spacing w:before="0" w:beforeAutospacing="0" w:after="0" w:afterAutospacing="0" w:line="530" w:lineRule="atLeast"/>
        <w:ind w:left="0" w:right="0" w:firstLine="640"/>
        <w:jc w:val="both"/>
      </w:pPr>
      <w:r>
        <w:rPr>
          <w:rFonts w:hint="eastAsia" w:ascii="仿宋_GB2312" w:hAnsi="Times New Roman" w:eastAsia="仿宋_GB2312" w:cs="仿宋_GB2312"/>
          <w:kern w:val="0"/>
          <w:sz w:val="32"/>
          <w:szCs w:val="32"/>
          <w:shd w:val="clear" w:fill="FFFFFF"/>
          <w:lang w:val="en-US" w:eastAsia="zh-CN" w:bidi="ar"/>
        </w:rPr>
        <w:t>根据应聘人员考试总成绩，由高分到低分按报考岗位招聘计划等额进行考察、体检。同一招聘岗位应聘人员出现成绩并列的，以技能测试成绩高者列前；如技能测试成绩相同，以学历高者列前；如学历也相同，以获得奖励和荣誉称号高者列前。</w:t>
      </w:r>
    </w:p>
    <w:p>
      <w:pPr>
        <w:keepNext w:val="0"/>
        <w:keepLines w:val="0"/>
        <w:widowControl/>
        <w:suppressLineNumbers w:val="0"/>
        <w:shd w:val="clear" w:fill="FFFFFF"/>
        <w:spacing w:before="0" w:beforeAutospacing="0" w:after="0" w:afterAutospacing="0" w:line="530" w:lineRule="atLeast"/>
        <w:ind w:left="0" w:right="0" w:firstLine="640"/>
        <w:jc w:val="both"/>
      </w:pPr>
      <w:r>
        <w:rPr>
          <w:rFonts w:hint="eastAsia" w:ascii="仿宋_GB2312" w:hAnsi="Times New Roman" w:eastAsia="仿宋_GB2312" w:cs="仿宋_GB2312"/>
          <w:kern w:val="0"/>
          <w:sz w:val="32"/>
          <w:szCs w:val="32"/>
          <w:shd w:val="clear" w:fill="FFFFFF"/>
          <w:lang w:val="en-US" w:eastAsia="zh-CN" w:bidi="ar"/>
        </w:rPr>
        <w:t>考察侧重思想政治表现、道德品质以及业务能力和工作实绩等方面情况，并对应聘人员是否符合规定的岗位资格条件，提供相关信息、材料是否真实准确等进行复审。报考人员在应聘期间的表现将作为公开招聘考察的重要内容。</w:t>
      </w:r>
    </w:p>
    <w:p>
      <w:pPr>
        <w:keepNext w:val="0"/>
        <w:keepLines w:val="0"/>
        <w:widowControl/>
        <w:suppressLineNumbers w:val="0"/>
        <w:shd w:val="clear" w:fill="FFFFFF"/>
        <w:spacing w:before="0" w:beforeAutospacing="0" w:after="0" w:afterAutospacing="0" w:line="530" w:lineRule="atLeast"/>
        <w:ind w:left="0" w:right="0" w:firstLine="640"/>
        <w:jc w:val="both"/>
      </w:pPr>
      <w:r>
        <w:rPr>
          <w:rFonts w:hint="eastAsia" w:ascii="仿宋_GB2312" w:hAnsi="Times New Roman" w:eastAsia="仿宋_GB2312" w:cs="仿宋_GB2312"/>
          <w:kern w:val="0"/>
          <w:sz w:val="32"/>
          <w:szCs w:val="32"/>
          <w:shd w:val="clear" w:fill="FFFFFF"/>
          <w:lang w:val="en-US" w:eastAsia="zh-CN" w:bidi="ar"/>
        </w:rPr>
        <w:t>体检在县级以上综合性医院进行，体检标准和项目参照《关于修订〈公务员录用体检通用标准（试行）〉及&lt;公务员录用体检操作手册（试行）&gt;有关内容的通知》（人社部发〔</w:t>
      </w:r>
      <w:r>
        <w:rPr>
          <w:rFonts w:hint="default" w:ascii="Times New Roman" w:hAnsi="Times New Roman" w:eastAsia="宋体" w:cs="Times New Roman"/>
          <w:kern w:val="0"/>
          <w:sz w:val="32"/>
          <w:szCs w:val="32"/>
          <w:shd w:val="clear" w:fill="FFFFFF"/>
          <w:lang w:val="en-US" w:eastAsia="zh-CN" w:bidi="ar"/>
        </w:rPr>
        <w:t>2016</w:t>
      </w:r>
      <w:r>
        <w:rPr>
          <w:rFonts w:hint="eastAsia" w:ascii="仿宋_GB2312" w:hAnsi="Times New Roman" w:eastAsia="仿宋_GB2312" w:cs="仿宋_GB2312"/>
          <w:kern w:val="0"/>
          <w:sz w:val="32"/>
          <w:szCs w:val="32"/>
          <w:shd w:val="clear" w:fill="FFFFFF"/>
          <w:lang w:val="en-US" w:eastAsia="zh-CN" w:bidi="ar"/>
        </w:rPr>
        <w:t>〕</w:t>
      </w:r>
      <w:r>
        <w:rPr>
          <w:rFonts w:hint="default" w:ascii="Times New Roman" w:hAnsi="Times New Roman" w:eastAsia="宋体" w:cs="Times New Roman"/>
          <w:kern w:val="0"/>
          <w:sz w:val="32"/>
          <w:szCs w:val="32"/>
          <w:shd w:val="clear" w:fill="FFFFFF"/>
          <w:lang w:val="en-US" w:eastAsia="zh-CN" w:bidi="ar"/>
        </w:rPr>
        <w:t>140</w:t>
      </w:r>
      <w:r>
        <w:rPr>
          <w:rFonts w:hint="eastAsia" w:ascii="仿宋_GB2312" w:hAnsi="Times New Roman" w:eastAsia="仿宋_GB2312" w:cs="仿宋_GB2312"/>
          <w:kern w:val="0"/>
          <w:sz w:val="32"/>
          <w:szCs w:val="32"/>
          <w:shd w:val="clear" w:fill="FFFFFF"/>
          <w:lang w:val="en-US" w:eastAsia="zh-CN" w:bidi="ar"/>
        </w:rPr>
        <w:t>号）执行，国家另有规定的从其规定。对按规定需要复检的，不得在原体检医院进行，复检只能进行</w:t>
      </w:r>
      <w:r>
        <w:rPr>
          <w:rFonts w:hint="default" w:ascii="Times New Roman" w:hAnsi="Times New Roman" w:eastAsia="宋体" w:cs="Times New Roman"/>
          <w:kern w:val="0"/>
          <w:sz w:val="32"/>
          <w:szCs w:val="32"/>
          <w:shd w:val="clear" w:fill="FFFFFF"/>
          <w:lang w:val="en-US" w:eastAsia="zh-CN" w:bidi="ar"/>
        </w:rPr>
        <w:t>1</w:t>
      </w:r>
      <w:r>
        <w:rPr>
          <w:rFonts w:hint="eastAsia" w:ascii="仿宋_GB2312" w:hAnsi="Times New Roman" w:eastAsia="仿宋_GB2312" w:cs="仿宋_GB2312"/>
          <w:kern w:val="0"/>
          <w:sz w:val="32"/>
          <w:szCs w:val="32"/>
          <w:shd w:val="clear" w:fill="FFFFFF"/>
          <w:lang w:val="en-US" w:eastAsia="zh-CN" w:bidi="ar"/>
        </w:rPr>
        <w:t>次，结果以复检结论为准。费用由个人承担。应聘人员未按规定时间、地点参加体检的，视为自动放弃。</w:t>
      </w:r>
    </w:p>
    <w:p>
      <w:pPr>
        <w:keepNext w:val="0"/>
        <w:keepLines w:val="0"/>
        <w:widowControl/>
        <w:suppressLineNumbers w:val="0"/>
        <w:shd w:val="clear" w:fill="FFFFFF"/>
        <w:spacing w:before="0" w:beforeAutospacing="0" w:after="0" w:afterAutospacing="0" w:line="530" w:lineRule="atLeast"/>
        <w:ind w:left="0" w:right="0" w:firstLine="640"/>
        <w:jc w:val="both"/>
      </w:pPr>
      <w:r>
        <w:rPr>
          <w:rFonts w:hint="eastAsia" w:ascii="仿宋_GB2312" w:hAnsi="Times New Roman" w:eastAsia="仿宋_GB2312" w:cs="仿宋_GB2312"/>
          <w:kern w:val="0"/>
          <w:sz w:val="32"/>
          <w:szCs w:val="32"/>
          <w:shd w:val="clear" w:fill="FFFFFF"/>
          <w:lang w:val="en-US" w:eastAsia="zh-CN" w:bidi="ar"/>
        </w:rPr>
        <w:t>对放弃考察、体检资格或考察、体检不合格形成的空缺，不再递补。</w:t>
      </w:r>
    </w:p>
    <w:p>
      <w:pPr>
        <w:keepNext w:val="0"/>
        <w:keepLines w:val="0"/>
        <w:widowControl/>
        <w:suppressLineNumbers w:val="0"/>
        <w:shd w:val="clear" w:fill="FFFFFF"/>
        <w:spacing w:before="0" w:beforeAutospacing="0" w:after="0" w:afterAutospacing="0" w:line="530" w:lineRule="atLeast"/>
        <w:ind w:left="0" w:right="0" w:firstLine="640"/>
        <w:jc w:val="both"/>
      </w:pPr>
      <w:r>
        <w:rPr>
          <w:rFonts w:hint="eastAsia" w:ascii="黑体" w:hAnsi="宋体" w:eastAsia="黑体" w:cs="黑体"/>
          <w:kern w:val="0"/>
          <w:sz w:val="32"/>
          <w:szCs w:val="32"/>
          <w:shd w:val="clear" w:fill="FFFFFF"/>
          <w:lang w:val="en-US" w:eastAsia="zh-CN" w:bidi="ar"/>
        </w:rPr>
        <w:t>六、公示和聘用</w:t>
      </w:r>
    </w:p>
    <w:p>
      <w:pPr>
        <w:keepNext w:val="0"/>
        <w:keepLines w:val="0"/>
        <w:widowControl/>
        <w:suppressLineNumbers w:val="0"/>
        <w:shd w:val="clear" w:fill="FFFFFF"/>
        <w:spacing w:before="0" w:beforeAutospacing="0" w:after="0" w:afterAutospacing="0" w:line="530" w:lineRule="atLeast"/>
        <w:ind w:left="0" w:right="0" w:firstLine="640"/>
        <w:jc w:val="both"/>
      </w:pPr>
      <w:r>
        <w:rPr>
          <w:rFonts w:hint="eastAsia" w:ascii="仿宋_GB2312" w:hAnsi="Times New Roman" w:eastAsia="仿宋_GB2312" w:cs="仿宋_GB2312"/>
          <w:kern w:val="0"/>
          <w:sz w:val="32"/>
          <w:szCs w:val="32"/>
          <w:shd w:val="clear" w:fill="FFFFFF"/>
          <w:lang w:val="en-US" w:eastAsia="zh-CN" w:bidi="ar"/>
        </w:rPr>
        <w:t>对考试、体检、考察合格的拟聘用人员在五莲县人民政府网站</w:t>
      </w:r>
      <w:r>
        <w:rPr>
          <w:rFonts w:hint="eastAsia" w:ascii="Times New Roman" w:hAnsi="Times New Roman" w:eastAsia="仿宋_GB2312" w:cs="仿宋_GB2312"/>
          <w:kern w:val="0"/>
          <w:sz w:val="32"/>
          <w:szCs w:val="32"/>
          <w:shd w:val="clear" w:fill="FFFFFF"/>
          <w:lang w:val="en-US" w:eastAsia="zh-CN" w:bidi="ar"/>
        </w:rPr>
        <w:t>（</w:t>
      </w:r>
      <w:r>
        <w:rPr>
          <w:rFonts w:hint="default" w:ascii="Times New Roman" w:hAnsi="Times New Roman" w:eastAsia="仿宋_GB2312" w:cs="Times New Roman"/>
          <w:kern w:val="0"/>
          <w:sz w:val="32"/>
          <w:szCs w:val="32"/>
          <w:shd w:val="clear" w:fill="FFFFFF"/>
          <w:lang w:val="en-US" w:eastAsia="zh-CN" w:bidi="ar"/>
        </w:rPr>
        <w:t>www.wulian.gov.cn</w:t>
      </w:r>
      <w:r>
        <w:rPr>
          <w:rFonts w:hint="eastAsia" w:ascii="Times New Roman" w:hAnsi="Times New Roman" w:eastAsia="仿宋_GB2312" w:cs="仿宋_GB2312"/>
          <w:kern w:val="0"/>
          <w:sz w:val="32"/>
          <w:szCs w:val="32"/>
          <w:shd w:val="clear" w:fill="FFFFFF"/>
          <w:lang w:val="en-US" w:eastAsia="zh-CN" w:bidi="ar"/>
        </w:rPr>
        <w:t>）</w:t>
      </w:r>
      <w:r>
        <w:rPr>
          <w:rFonts w:hint="eastAsia" w:ascii="仿宋_GB2312" w:hAnsi="Times New Roman" w:eastAsia="仿宋_GB2312" w:cs="仿宋_GB2312"/>
          <w:kern w:val="0"/>
          <w:sz w:val="32"/>
          <w:szCs w:val="32"/>
          <w:shd w:val="clear" w:fill="FFFFFF"/>
          <w:lang w:val="en-US" w:eastAsia="zh-CN" w:bidi="ar"/>
        </w:rPr>
        <w:t>通知公告栏公示，公示期为7个工作日。</w:t>
      </w:r>
    </w:p>
    <w:p>
      <w:pPr>
        <w:keepNext w:val="0"/>
        <w:keepLines w:val="0"/>
        <w:widowControl/>
        <w:suppressLineNumbers w:val="0"/>
        <w:shd w:val="clear" w:fill="FFFFFF"/>
        <w:spacing w:before="0" w:beforeAutospacing="0" w:after="0" w:afterAutospacing="0" w:line="530" w:lineRule="atLeast"/>
        <w:ind w:left="0" w:right="0" w:firstLine="640"/>
        <w:jc w:val="both"/>
      </w:pPr>
      <w:r>
        <w:rPr>
          <w:rFonts w:hint="eastAsia" w:ascii="仿宋_GB2312" w:hAnsi="Times New Roman" w:eastAsia="仿宋_GB2312" w:cs="仿宋_GB2312"/>
          <w:kern w:val="0"/>
          <w:sz w:val="32"/>
          <w:szCs w:val="32"/>
          <w:shd w:val="clear" w:fill="FFFFFF"/>
          <w:lang w:val="en-US" w:eastAsia="zh-CN" w:bidi="ar"/>
        </w:rPr>
        <w:t>公示期满，对没有问题或者反映问题不影响聘用的，按规定程序办理聘用手续，纳入编制实名制管理；对反映问题影响聘用并查实的，不予聘用。对拟聘用人员名单公示后不再递补。</w:t>
      </w:r>
    </w:p>
    <w:p>
      <w:pPr>
        <w:keepNext w:val="0"/>
        <w:keepLines w:val="0"/>
        <w:widowControl/>
        <w:suppressLineNumbers w:val="0"/>
        <w:shd w:val="clear" w:fill="FFFFFF"/>
        <w:spacing w:before="0" w:beforeAutospacing="0" w:after="0" w:afterAutospacing="0" w:line="530" w:lineRule="atLeast"/>
        <w:ind w:left="0" w:right="0" w:firstLine="640"/>
        <w:jc w:val="both"/>
      </w:pPr>
      <w:r>
        <w:rPr>
          <w:rFonts w:hint="eastAsia" w:ascii="仿宋_GB2312" w:hAnsi="Times New Roman" w:eastAsia="仿宋_GB2312" w:cs="仿宋_GB2312"/>
          <w:kern w:val="0"/>
          <w:sz w:val="32"/>
          <w:szCs w:val="32"/>
          <w:shd w:val="clear" w:fill="FFFFFF"/>
          <w:lang w:val="en-US" w:eastAsia="zh-CN" w:bidi="ar"/>
        </w:rPr>
        <w:t>受聘人员实行服务期制度，最低服务年限为5年并签订服务协议，服务期内不得参加其他招考（聘）、提出辞职或工作调动等事宜。</w:t>
      </w:r>
    </w:p>
    <w:p>
      <w:pPr>
        <w:keepNext w:val="0"/>
        <w:keepLines w:val="0"/>
        <w:widowControl/>
        <w:suppressLineNumbers w:val="0"/>
        <w:shd w:val="clear" w:fill="FFFFFF"/>
        <w:spacing w:before="0" w:beforeAutospacing="0" w:after="0" w:afterAutospacing="0" w:line="530" w:lineRule="atLeast"/>
        <w:ind w:left="0" w:right="0" w:firstLine="640"/>
        <w:jc w:val="both"/>
      </w:pPr>
      <w:r>
        <w:rPr>
          <w:rFonts w:hint="eastAsia" w:ascii="仿宋_GB2312" w:hAnsi="Times New Roman" w:eastAsia="仿宋_GB2312" w:cs="仿宋_GB2312"/>
          <w:kern w:val="0"/>
          <w:sz w:val="32"/>
          <w:szCs w:val="32"/>
          <w:shd w:val="clear" w:fill="FFFFFF"/>
          <w:lang w:val="en-US" w:eastAsia="zh-CN" w:bidi="ar"/>
        </w:rPr>
        <w:t>受聘人员按规定实行试用期制度，试用期满考核合格的，正式聘用；考核不合格的，解除聘用合同。</w:t>
      </w:r>
    </w:p>
    <w:p>
      <w:pPr>
        <w:keepNext w:val="0"/>
        <w:keepLines w:val="0"/>
        <w:widowControl/>
        <w:suppressLineNumbers w:val="0"/>
        <w:shd w:val="clear" w:fill="FFFFFF"/>
        <w:spacing w:before="0" w:beforeAutospacing="0" w:after="0" w:afterAutospacing="0" w:line="530" w:lineRule="atLeast"/>
        <w:ind w:left="0" w:right="0" w:firstLine="640"/>
        <w:jc w:val="both"/>
      </w:pPr>
      <w:r>
        <w:rPr>
          <w:rFonts w:hint="eastAsia" w:ascii="黑体" w:hAnsi="宋体" w:eastAsia="黑体" w:cs="黑体"/>
          <w:kern w:val="0"/>
          <w:sz w:val="32"/>
          <w:szCs w:val="32"/>
          <w:shd w:val="clear" w:fill="FFFFFF"/>
          <w:lang w:val="en-US" w:eastAsia="zh-CN" w:bidi="ar"/>
        </w:rPr>
        <w:t>七、其他</w:t>
      </w:r>
    </w:p>
    <w:p>
      <w:pPr>
        <w:keepNext w:val="0"/>
        <w:keepLines w:val="0"/>
        <w:widowControl/>
        <w:suppressLineNumbers w:val="0"/>
        <w:shd w:val="clear" w:fill="FFFFFF"/>
        <w:spacing w:before="0" w:beforeAutospacing="0" w:after="0" w:afterAutospacing="0" w:line="530" w:lineRule="atLeast"/>
        <w:ind w:left="0" w:right="0" w:firstLine="640"/>
        <w:jc w:val="both"/>
      </w:pPr>
      <w:r>
        <w:rPr>
          <w:rFonts w:hint="eastAsia" w:ascii="仿宋_GB2312" w:hAnsi="Times New Roman" w:eastAsia="仿宋_GB2312" w:cs="仿宋_GB2312"/>
          <w:kern w:val="0"/>
          <w:sz w:val="32"/>
          <w:szCs w:val="32"/>
          <w:shd w:val="clear" w:fill="FFFFFF"/>
          <w:lang w:val="en-US" w:eastAsia="zh-CN" w:bidi="ar"/>
        </w:rPr>
        <w:t>本次招聘相关信息，将通过五莲县人民政府网站</w:t>
      </w:r>
      <w:r>
        <w:rPr>
          <w:rFonts w:hint="eastAsia" w:ascii="Times New Roman" w:hAnsi="Times New Roman" w:eastAsia="仿宋_GB2312" w:cs="仿宋_GB2312"/>
          <w:kern w:val="0"/>
          <w:sz w:val="32"/>
          <w:szCs w:val="32"/>
          <w:shd w:val="clear" w:fill="FFFFFF"/>
          <w:lang w:val="en-US" w:eastAsia="zh-CN" w:bidi="ar"/>
        </w:rPr>
        <w:t>（</w:t>
      </w:r>
      <w:r>
        <w:rPr>
          <w:rFonts w:hint="default" w:ascii="Times New Roman" w:hAnsi="Times New Roman" w:eastAsia="仿宋_GB2312" w:cs="Times New Roman"/>
          <w:kern w:val="0"/>
          <w:sz w:val="32"/>
          <w:szCs w:val="32"/>
          <w:shd w:val="clear" w:fill="FFFFFF"/>
          <w:lang w:val="en-US" w:eastAsia="zh-CN" w:bidi="ar"/>
        </w:rPr>
        <w:t>www.wulian.gov.cn</w:t>
      </w:r>
      <w:r>
        <w:rPr>
          <w:rFonts w:hint="eastAsia" w:ascii="Times New Roman" w:hAnsi="Times New Roman" w:eastAsia="仿宋_GB2312" w:cs="仿宋_GB2312"/>
          <w:kern w:val="0"/>
          <w:sz w:val="32"/>
          <w:szCs w:val="32"/>
          <w:shd w:val="clear" w:fill="FFFFFF"/>
          <w:lang w:val="en-US" w:eastAsia="zh-CN" w:bidi="ar"/>
        </w:rPr>
        <w:t>）</w:t>
      </w:r>
      <w:r>
        <w:rPr>
          <w:rFonts w:hint="eastAsia" w:ascii="仿宋_GB2312" w:hAnsi="Times New Roman" w:eastAsia="仿宋_GB2312" w:cs="仿宋_GB2312"/>
          <w:kern w:val="0"/>
          <w:sz w:val="32"/>
          <w:szCs w:val="32"/>
          <w:shd w:val="clear" w:fill="FFFFFF"/>
          <w:lang w:val="en-US" w:eastAsia="zh-CN" w:bidi="ar"/>
        </w:rPr>
        <w:t>通知公告栏及时发布，请考生随时关注，在整个招聘过程中，因个人原因错过重要信息受到影响的，责任自负。</w:t>
      </w:r>
    </w:p>
    <w:p>
      <w:pPr>
        <w:keepNext w:val="0"/>
        <w:keepLines w:val="0"/>
        <w:widowControl/>
        <w:suppressLineNumbers w:val="0"/>
        <w:shd w:val="clear" w:fill="FFFFFF"/>
        <w:spacing w:before="0" w:beforeAutospacing="0" w:after="0" w:afterAutospacing="0" w:line="530" w:lineRule="atLeast"/>
        <w:ind w:left="0" w:right="0" w:firstLine="640"/>
        <w:jc w:val="both"/>
      </w:pPr>
      <w:r>
        <w:rPr>
          <w:rFonts w:hint="eastAsia" w:ascii="仿宋_GB2312" w:hAnsi="Times New Roman" w:eastAsia="仿宋_GB2312" w:cs="仿宋_GB2312"/>
          <w:kern w:val="0"/>
          <w:sz w:val="32"/>
          <w:szCs w:val="32"/>
          <w:shd w:val="clear" w:fill="FFFFFF"/>
          <w:lang w:val="en-US" w:eastAsia="zh-CN" w:bidi="ar"/>
        </w:rPr>
        <w:t>本次公开招聘考试不指定考试教材和辅导用书，不举办也不授权或委托任何机构举办考试辅导培训班。</w:t>
      </w:r>
    </w:p>
    <w:p>
      <w:pPr>
        <w:keepNext w:val="0"/>
        <w:keepLines w:val="0"/>
        <w:widowControl/>
        <w:suppressLineNumbers w:val="0"/>
        <w:shd w:val="clear" w:fill="FFFFFF"/>
        <w:spacing w:before="0" w:beforeAutospacing="0" w:after="0" w:afterAutospacing="0" w:line="530" w:lineRule="atLeast"/>
        <w:ind w:left="0" w:right="0" w:firstLine="640"/>
        <w:jc w:val="both"/>
      </w:pPr>
      <w:r>
        <w:rPr>
          <w:rFonts w:hint="eastAsia" w:ascii="仿宋_GB2312" w:hAnsi="Times New Roman" w:eastAsia="仿宋_GB2312" w:cs="仿宋_GB2312"/>
          <w:kern w:val="0"/>
          <w:sz w:val="32"/>
          <w:szCs w:val="32"/>
          <w:shd w:val="clear" w:fill="FFFFFF"/>
          <w:lang w:val="en-US" w:eastAsia="zh-CN" w:bidi="ar"/>
        </w:rPr>
        <w:t>本《简章》由五莲县教育局负责解释。</w:t>
      </w:r>
    </w:p>
    <w:p>
      <w:pPr>
        <w:keepNext w:val="0"/>
        <w:keepLines w:val="0"/>
        <w:widowControl/>
        <w:suppressLineNumbers w:val="0"/>
        <w:shd w:val="clear" w:fill="FFFFFF"/>
        <w:spacing w:before="0" w:beforeAutospacing="0" w:after="0" w:afterAutospacing="0" w:line="530" w:lineRule="atLeast"/>
        <w:ind w:left="0" w:right="0" w:firstLine="640"/>
        <w:jc w:val="both"/>
      </w:pPr>
      <w:r>
        <w:rPr>
          <w:rFonts w:hint="eastAsia" w:ascii="仿宋_GB2312" w:hAnsi="Times New Roman" w:eastAsia="仿宋_GB2312" w:cs="仿宋_GB2312"/>
          <w:kern w:val="0"/>
          <w:sz w:val="32"/>
          <w:szCs w:val="32"/>
          <w:shd w:val="clear" w:fill="FFFFFF"/>
          <w:lang w:val="en-US" w:eastAsia="zh-CN" w:bidi="ar"/>
        </w:rPr>
        <w:t>咨询电话：0633-5215054</w:t>
      </w:r>
    </w:p>
    <w:p>
      <w:pPr>
        <w:keepNext w:val="0"/>
        <w:keepLines w:val="0"/>
        <w:widowControl/>
        <w:suppressLineNumbers w:val="0"/>
        <w:shd w:val="clear" w:fill="FFFFFF"/>
        <w:spacing w:before="0" w:beforeAutospacing="0" w:after="0" w:afterAutospacing="0" w:line="530" w:lineRule="atLeast"/>
        <w:ind w:left="0" w:right="0"/>
        <w:jc w:val="both"/>
      </w:pPr>
      <w:r>
        <w:rPr>
          <w:rFonts w:hint="default" w:ascii="仿宋_GB2312" w:hAnsi="Times New Roman" w:eastAsia="仿宋_GB2312" w:cs="Times New Roman"/>
          <w:kern w:val="0"/>
          <w:sz w:val="32"/>
          <w:szCs w:val="32"/>
          <w:shd w:val="clear" w:fill="FFFFFF"/>
          <w:lang w:val="en-US" w:eastAsia="zh-CN" w:bidi="ar"/>
        </w:rPr>
        <w:t> </w:t>
      </w:r>
    </w:p>
    <w:p>
      <w:pPr>
        <w:keepNext w:val="0"/>
        <w:keepLines w:val="0"/>
        <w:widowControl/>
        <w:suppressLineNumbers w:val="0"/>
        <w:shd w:val="clear" w:fill="FFFFFF"/>
        <w:spacing w:before="0" w:beforeAutospacing="0" w:after="0" w:afterAutospacing="0" w:line="530" w:lineRule="atLeast"/>
        <w:ind w:left="1418" w:right="0" w:hanging="1418"/>
        <w:jc w:val="both"/>
      </w:pPr>
      <w:r>
        <w:rPr>
          <w:rFonts w:hint="eastAsia" w:ascii="仿宋_GB2312" w:hAnsi="Times New Roman" w:eastAsia="仿宋_GB2312" w:cs="仿宋_GB2312"/>
          <w:kern w:val="0"/>
          <w:sz w:val="32"/>
          <w:szCs w:val="32"/>
          <w:shd w:val="clear" w:fill="FFFFFF"/>
          <w:lang w:val="en-US" w:eastAsia="zh-CN" w:bidi="ar"/>
        </w:rPr>
        <w:t>附件：1.《2018年五莲县青少年学生校外活动中心公开招聘紧缺专业教师计划职位表》</w:t>
      </w:r>
    </w:p>
    <w:p>
      <w:pPr>
        <w:keepNext w:val="0"/>
        <w:keepLines w:val="0"/>
        <w:widowControl/>
        <w:suppressLineNumbers w:val="0"/>
        <w:shd w:val="clear" w:fill="FFFFFF"/>
        <w:spacing w:before="0" w:beforeAutospacing="0" w:after="0" w:afterAutospacing="0" w:line="530" w:lineRule="atLeast"/>
        <w:ind w:left="1413" w:right="0" w:hanging="422"/>
        <w:jc w:val="both"/>
      </w:pPr>
      <w:r>
        <w:rPr>
          <w:rFonts w:hint="eastAsia" w:ascii="仿宋_GB2312" w:hAnsi="Times New Roman" w:eastAsia="仿宋_GB2312" w:cs="仿宋_GB2312"/>
          <w:kern w:val="0"/>
          <w:sz w:val="32"/>
          <w:szCs w:val="32"/>
          <w:shd w:val="clear" w:fill="FFFFFF"/>
          <w:lang w:val="en-US" w:eastAsia="zh-CN" w:bidi="ar"/>
        </w:rPr>
        <w:t>2.《2018年五莲县青少年学生校外活动中心公开招聘紧缺专业教师报名表》</w:t>
      </w:r>
    </w:p>
    <w:p>
      <w:pPr>
        <w:keepNext w:val="0"/>
        <w:keepLines w:val="0"/>
        <w:widowControl/>
        <w:suppressLineNumbers w:val="0"/>
        <w:shd w:val="clear" w:fill="FFFFFF"/>
        <w:spacing w:before="0" w:beforeAutospacing="0" w:after="0" w:afterAutospacing="0" w:line="480" w:lineRule="atLeast"/>
        <w:ind w:left="1413" w:right="0" w:hanging="422"/>
        <w:jc w:val="left"/>
      </w:pPr>
      <w:r>
        <w:rPr>
          <w:rFonts w:hint="eastAsia" w:ascii="仿宋_GB2312" w:hAnsi="Times New Roman" w:eastAsia="仿宋_GB2312" w:cs="仿宋_GB2312"/>
          <w:kern w:val="0"/>
          <w:sz w:val="32"/>
          <w:szCs w:val="32"/>
          <w:shd w:val="clear" w:fill="FFFFFF"/>
          <w:lang w:val="en-US" w:eastAsia="zh-CN" w:bidi="ar"/>
        </w:rPr>
        <w:t>3.《2018年五莲县青少年学生校外活动中心公开招聘紧缺专业教师诚信承诺书》</w:t>
      </w:r>
    </w:p>
    <w:p>
      <w:pPr>
        <w:keepNext w:val="0"/>
        <w:keepLines w:val="0"/>
        <w:widowControl/>
        <w:suppressLineNumbers w:val="0"/>
        <w:shd w:val="clear" w:fill="FFFFFF"/>
        <w:spacing w:before="0" w:beforeAutospacing="0" w:after="0" w:afterAutospacing="0" w:line="480" w:lineRule="atLeast"/>
        <w:ind w:left="0" w:right="0"/>
        <w:jc w:val="center"/>
      </w:pPr>
      <w:r>
        <w:rPr>
          <w:rFonts w:hint="eastAsia" w:ascii="仿宋_GB2312" w:hAnsi="Times New Roman" w:eastAsia="仿宋_GB2312" w:cs="仿宋_GB2312"/>
          <w:kern w:val="0"/>
          <w:sz w:val="32"/>
          <w:szCs w:val="32"/>
          <w:shd w:val="clear" w:fill="FFFFFF"/>
          <w:lang w:val="en-US" w:eastAsia="zh-CN" w:bidi="ar"/>
        </w:rPr>
        <w:t>中 共 五 莲 县 委 组 织 部</w:t>
      </w:r>
    </w:p>
    <w:p>
      <w:pPr>
        <w:keepNext w:val="0"/>
        <w:keepLines w:val="0"/>
        <w:widowControl/>
        <w:suppressLineNumbers w:val="0"/>
        <w:shd w:val="clear" w:fill="FFFFFF"/>
        <w:spacing w:before="0" w:beforeAutospacing="0" w:after="0" w:afterAutospacing="0" w:line="480" w:lineRule="atLeast"/>
        <w:ind w:left="0" w:right="0"/>
        <w:jc w:val="center"/>
      </w:pPr>
      <w:r>
        <w:rPr>
          <w:rFonts w:hint="eastAsia" w:ascii="仿宋_GB2312" w:hAnsi="Times New Roman" w:eastAsia="仿宋_GB2312" w:cs="仿宋_GB2312"/>
          <w:kern w:val="0"/>
          <w:sz w:val="32"/>
          <w:szCs w:val="32"/>
          <w:shd w:val="clear" w:fill="FFFFFF"/>
          <w:lang w:val="en-US" w:eastAsia="zh-CN" w:bidi="ar"/>
        </w:rPr>
        <w:t>五莲县机构编制委员会办公室</w:t>
      </w:r>
    </w:p>
    <w:p>
      <w:pPr>
        <w:keepNext w:val="0"/>
        <w:keepLines w:val="0"/>
        <w:widowControl/>
        <w:suppressLineNumbers w:val="0"/>
        <w:shd w:val="clear" w:fill="FFFFFF"/>
        <w:spacing w:before="0" w:beforeAutospacing="0" w:after="0" w:afterAutospacing="0" w:line="480" w:lineRule="atLeast"/>
        <w:ind w:left="0" w:right="0"/>
        <w:jc w:val="center"/>
      </w:pPr>
      <w:r>
        <w:rPr>
          <w:rFonts w:hint="eastAsia" w:ascii="仿宋_GB2312" w:hAnsi="Times New Roman" w:eastAsia="仿宋_GB2312" w:cs="仿宋_GB2312"/>
          <w:kern w:val="0"/>
          <w:sz w:val="32"/>
          <w:szCs w:val="32"/>
          <w:shd w:val="clear" w:fill="FFFFFF"/>
          <w:lang w:val="en-US" w:eastAsia="zh-CN" w:bidi="ar"/>
        </w:rPr>
        <w:t>五莲县人力资源和社会保障局</w:t>
      </w:r>
    </w:p>
    <w:p>
      <w:pPr>
        <w:keepNext w:val="0"/>
        <w:keepLines w:val="0"/>
        <w:widowControl/>
        <w:suppressLineNumbers w:val="0"/>
        <w:shd w:val="clear" w:fill="FFFFFF"/>
        <w:spacing w:before="0" w:beforeAutospacing="0" w:after="0" w:afterAutospacing="0" w:line="480" w:lineRule="atLeast"/>
        <w:ind w:left="0" w:right="0"/>
        <w:jc w:val="center"/>
      </w:pPr>
      <w:r>
        <w:rPr>
          <w:rFonts w:hint="eastAsia" w:ascii="仿宋_GB2312" w:hAnsi="Times New Roman" w:eastAsia="仿宋_GB2312" w:cs="仿宋_GB2312"/>
          <w:kern w:val="0"/>
          <w:sz w:val="32"/>
          <w:szCs w:val="32"/>
          <w:shd w:val="clear" w:fill="FFFFFF"/>
          <w:lang w:val="en-US" w:eastAsia="zh-CN" w:bidi="ar"/>
        </w:rPr>
        <w:t>五</w:t>
      </w:r>
      <w:r>
        <w:rPr>
          <w:rFonts w:hint="default" w:ascii="仿宋_GB2312" w:hAnsi="Times New Roman" w:eastAsia="仿宋_GB2312" w:cs="Times New Roman"/>
          <w:kern w:val="0"/>
          <w:sz w:val="32"/>
          <w:szCs w:val="32"/>
          <w:shd w:val="clear" w:fill="FFFFFF"/>
          <w:lang w:val="en-US" w:eastAsia="zh-CN" w:bidi="ar"/>
        </w:rPr>
        <w:t> </w:t>
      </w:r>
      <w:r>
        <w:rPr>
          <w:rFonts w:hint="eastAsia" w:ascii="仿宋_GB2312" w:hAnsi="Times New Roman" w:eastAsia="仿宋_GB2312" w:cs="仿宋_GB2312"/>
          <w:kern w:val="0"/>
          <w:sz w:val="32"/>
          <w:szCs w:val="32"/>
          <w:shd w:val="clear" w:fill="FFFFFF"/>
          <w:lang w:val="en-US" w:eastAsia="zh-CN" w:bidi="ar"/>
        </w:rPr>
        <w:t xml:space="preserve"> 莲</w:t>
      </w:r>
      <w:r>
        <w:rPr>
          <w:rFonts w:hint="default" w:ascii="仿宋_GB2312" w:hAnsi="Times New Roman" w:eastAsia="仿宋_GB2312" w:cs="Times New Roman"/>
          <w:kern w:val="0"/>
          <w:sz w:val="32"/>
          <w:szCs w:val="32"/>
          <w:shd w:val="clear" w:fill="FFFFFF"/>
          <w:lang w:val="en-US" w:eastAsia="zh-CN" w:bidi="ar"/>
        </w:rPr>
        <w:t>  </w:t>
      </w:r>
      <w:r>
        <w:rPr>
          <w:rFonts w:hint="eastAsia" w:ascii="仿宋_GB2312" w:hAnsi="Times New Roman" w:eastAsia="仿宋_GB2312" w:cs="仿宋_GB2312"/>
          <w:kern w:val="0"/>
          <w:sz w:val="32"/>
          <w:szCs w:val="32"/>
          <w:shd w:val="clear" w:fill="FFFFFF"/>
          <w:lang w:val="en-US" w:eastAsia="zh-CN" w:bidi="ar"/>
        </w:rPr>
        <w:t xml:space="preserve"> 县</w:t>
      </w:r>
      <w:r>
        <w:rPr>
          <w:rFonts w:hint="default" w:ascii="仿宋_GB2312" w:hAnsi="Times New Roman" w:eastAsia="仿宋_GB2312" w:cs="Times New Roman"/>
          <w:kern w:val="0"/>
          <w:sz w:val="32"/>
          <w:szCs w:val="32"/>
          <w:shd w:val="clear" w:fill="FFFFFF"/>
          <w:lang w:val="en-US" w:eastAsia="zh-CN" w:bidi="ar"/>
        </w:rPr>
        <w:t>  </w:t>
      </w:r>
      <w:r>
        <w:rPr>
          <w:rFonts w:hint="eastAsia" w:ascii="仿宋_GB2312" w:hAnsi="Times New Roman" w:eastAsia="仿宋_GB2312" w:cs="仿宋_GB2312"/>
          <w:kern w:val="0"/>
          <w:sz w:val="32"/>
          <w:szCs w:val="32"/>
          <w:shd w:val="clear" w:fill="FFFFFF"/>
          <w:lang w:val="en-US" w:eastAsia="zh-CN" w:bidi="ar"/>
        </w:rPr>
        <w:t xml:space="preserve"> 教</w:t>
      </w:r>
      <w:r>
        <w:rPr>
          <w:rFonts w:hint="default" w:ascii="仿宋_GB2312" w:hAnsi="Times New Roman" w:eastAsia="仿宋_GB2312" w:cs="Times New Roman"/>
          <w:kern w:val="0"/>
          <w:sz w:val="32"/>
          <w:szCs w:val="32"/>
          <w:shd w:val="clear" w:fill="FFFFFF"/>
          <w:lang w:val="en-US" w:eastAsia="zh-CN" w:bidi="ar"/>
        </w:rPr>
        <w:t>  </w:t>
      </w:r>
      <w:r>
        <w:rPr>
          <w:rFonts w:hint="eastAsia" w:ascii="仿宋_GB2312" w:hAnsi="Times New Roman" w:eastAsia="仿宋_GB2312" w:cs="仿宋_GB2312"/>
          <w:kern w:val="0"/>
          <w:sz w:val="32"/>
          <w:szCs w:val="32"/>
          <w:shd w:val="clear" w:fill="FFFFFF"/>
          <w:lang w:val="en-US" w:eastAsia="zh-CN" w:bidi="ar"/>
        </w:rPr>
        <w:t xml:space="preserve"> 育</w:t>
      </w:r>
      <w:r>
        <w:rPr>
          <w:rFonts w:hint="default" w:ascii="仿宋_GB2312" w:hAnsi="Times New Roman" w:eastAsia="仿宋_GB2312" w:cs="Times New Roman"/>
          <w:kern w:val="0"/>
          <w:sz w:val="32"/>
          <w:szCs w:val="32"/>
          <w:shd w:val="clear" w:fill="FFFFFF"/>
          <w:lang w:val="en-US" w:eastAsia="zh-CN" w:bidi="ar"/>
        </w:rPr>
        <w:t> </w:t>
      </w:r>
      <w:r>
        <w:rPr>
          <w:rFonts w:hint="eastAsia" w:ascii="仿宋_GB2312" w:hAnsi="Times New Roman" w:eastAsia="仿宋_GB2312" w:cs="仿宋_GB2312"/>
          <w:kern w:val="0"/>
          <w:sz w:val="32"/>
          <w:szCs w:val="32"/>
          <w:shd w:val="clear" w:fill="FFFFFF"/>
          <w:lang w:val="en-US" w:eastAsia="zh-CN" w:bidi="ar"/>
        </w:rPr>
        <w:t xml:space="preserve"> 局</w:t>
      </w:r>
    </w:p>
    <w:p>
      <w:pPr>
        <w:keepNext w:val="0"/>
        <w:keepLines w:val="0"/>
        <w:widowControl/>
        <w:suppressLineNumbers w:val="0"/>
        <w:shd w:val="clear" w:fill="FFFFFF"/>
        <w:spacing w:before="0" w:beforeAutospacing="0" w:after="0" w:afterAutospacing="0" w:line="480" w:lineRule="atLeast"/>
        <w:ind w:left="3972" w:right="0"/>
        <w:jc w:val="center"/>
      </w:pPr>
      <w:r>
        <w:rPr>
          <w:rFonts w:hint="default" w:ascii="仿宋_GB2312" w:hAnsi="Times New Roman" w:eastAsia="仿宋_GB2312" w:cs="Times New Roman"/>
          <w:kern w:val="0"/>
          <w:sz w:val="32"/>
          <w:szCs w:val="32"/>
          <w:shd w:val="clear" w:fill="FFFFFF"/>
          <w:lang w:val="en-US" w:eastAsia="zh-CN" w:bidi="ar"/>
        </w:rPr>
        <w:t> </w:t>
      </w:r>
    </w:p>
    <w:p>
      <w:pPr>
        <w:rPr>
          <w:rFonts w:hint="eastAsia" w:ascii="仿宋_GB2312" w:hAnsi="Times New Roman" w:eastAsia="仿宋_GB2312" w:cs="仿宋_GB2312"/>
          <w:kern w:val="0"/>
          <w:sz w:val="32"/>
          <w:szCs w:val="32"/>
          <w:lang w:val="en-US" w:eastAsia="zh-CN" w:bidi="ar"/>
        </w:rPr>
      </w:pPr>
      <w:r>
        <w:rPr>
          <w:rFonts w:hint="eastAsia" w:ascii="仿宋_GB2312" w:hAnsi="Times New Roman" w:eastAsia="仿宋_GB2312" w:cs="仿宋_GB2312"/>
          <w:kern w:val="0"/>
          <w:sz w:val="32"/>
          <w:szCs w:val="32"/>
          <w:lang w:val="en-US" w:eastAsia="zh-CN" w:bidi="ar"/>
        </w:rPr>
        <w:t>2018年5月18日</w:t>
      </w:r>
    </w:p>
    <w:bookmarkEnd w:id="4"/>
    <w:p>
      <w:pPr>
        <w:keepNext w:val="0"/>
        <w:keepLines w:val="0"/>
        <w:widowControl/>
        <w:suppressLineNumbers w:val="0"/>
        <w:spacing w:before="0" w:beforeAutospacing="0" w:after="0" w:afterAutospacing="0"/>
        <w:ind w:left="0" w:right="0"/>
        <w:jc w:val="both"/>
      </w:pPr>
      <w:r>
        <w:rPr>
          <w:rFonts w:hint="eastAsia" w:ascii="方正小标宋简体" w:hAnsi="方正小标宋简体" w:eastAsia="方正小标宋简体" w:cs="方正小标宋简体"/>
          <w:kern w:val="0"/>
          <w:sz w:val="32"/>
          <w:szCs w:val="32"/>
          <w:lang w:val="en-US" w:eastAsia="zh-CN" w:bidi="ar"/>
        </w:rPr>
        <w:t>附件1</w:t>
      </w:r>
    </w:p>
    <w:p>
      <w:pPr>
        <w:keepNext w:val="0"/>
        <w:keepLines w:val="0"/>
        <w:widowControl/>
        <w:suppressLineNumbers w:val="0"/>
        <w:spacing w:before="0" w:beforeAutospacing="0" w:after="0" w:afterAutospacing="0"/>
        <w:ind w:left="0" w:right="0"/>
        <w:jc w:val="both"/>
      </w:pPr>
      <w:r>
        <w:rPr>
          <w:rFonts w:hint="default" w:ascii="Times New Roman" w:hAnsi="Times New Roman" w:eastAsia="宋体" w:cs="Times New Roman"/>
          <w:kern w:val="0"/>
          <w:sz w:val="21"/>
          <w:szCs w:val="21"/>
          <w:lang w:val="en-US" w:eastAsia="zh-CN" w:bidi="ar"/>
        </w:rPr>
        <w:t> </w:t>
      </w:r>
    </w:p>
    <w:p>
      <w:pPr>
        <w:rPr>
          <w:rFonts w:hint="eastAsia" w:ascii="仿宋_GB2312" w:hAnsi="Times New Roman" w:eastAsia="仿宋_GB2312" w:cs="仿宋_GB2312"/>
          <w:kern w:val="0"/>
          <w:sz w:val="32"/>
          <w:szCs w:val="32"/>
          <w:lang w:val="en-US" w:eastAsia="zh-CN" w:bidi="ar"/>
        </w:rPr>
      </w:pPr>
      <w:r>
        <w:rPr>
          <w:rFonts w:hint="eastAsia" w:ascii="方正小标宋简体" w:hAnsi="方正小标宋简体" w:eastAsia="方正小标宋简体" w:cs="方正小标宋简体"/>
          <w:kern w:val="0"/>
          <w:sz w:val="32"/>
          <w:szCs w:val="32"/>
          <w:lang w:val="en-US" w:eastAsia="zh-CN" w:bidi="ar"/>
        </w:rPr>
        <w:t>2018年五莲县青少年学生校外活动中心公开招聘紧缺专业教师计划职位表</w:t>
      </w:r>
    </w:p>
    <w:tbl>
      <w:tblPr>
        <w:tblStyle w:val="3"/>
        <w:tblW w:w="8519" w:type="dxa"/>
        <w:jc w:val="center"/>
        <w:tblInd w:w="2" w:type="dxa"/>
        <w:shd w:val="clear" w:color="auto" w:fill="auto"/>
        <w:tblLayout w:type="fixed"/>
        <w:tblCellMar>
          <w:top w:w="0" w:type="dxa"/>
          <w:left w:w="0" w:type="dxa"/>
          <w:bottom w:w="0" w:type="dxa"/>
          <w:right w:w="0" w:type="dxa"/>
        </w:tblCellMar>
      </w:tblPr>
      <w:tblGrid>
        <w:gridCol w:w="428"/>
        <w:gridCol w:w="1144"/>
        <w:gridCol w:w="487"/>
        <w:gridCol w:w="1491"/>
        <w:gridCol w:w="3048"/>
        <w:gridCol w:w="1921"/>
      </w:tblGrid>
      <w:tr>
        <w:tblPrEx>
          <w:shd w:val="clear" w:color="auto" w:fill="auto"/>
          <w:tblLayout w:type="fixed"/>
          <w:tblCellMar>
            <w:top w:w="0" w:type="dxa"/>
            <w:left w:w="0" w:type="dxa"/>
            <w:bottom w:w="0" w:type="dxa"/>
            <w:right w:w="0" w:type="dxa"/>
          </w:tblCellMar>
        </w:tblPrEx>
        <w:trPr>
          <w:trHeight w:val="787" w:hRule="atLeast"/>
          <w:jc w:val="center"/>
        </w:trPr>
        <w:tc>
          <w:tcPr>
            <w:tcW w:w="428"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80" w:lineRule="atLeast"/>
              <w:ind w:left="0" w:right="0"/>
              <w:jc w:val="center"/>
            </w:pPr>
            <w:r>
              <w:rPr>
                <w:rFonts w:hint="eastAsia" w:ascii="黑体" w:hAnsi="宋体" w:eastAsia="黑体" w:cs="黑体"/>
                <w:kern w:val="0"/>
                <w:sz w:val="21"/>
                <w:szCs w:val="21"/>
                <w:lang w:val="en-US" w:eastAsia="zh-CN" w:bidi="ar"/>
              </w:rPr>
              <w:t>序</w:t>
            </w:r>
          </w:p>
          <w:p>
            <w:pPr>
              <w:keepNext w:val="0"/>
              <w:keepLines w:val="0"/>
              <w:widowControl/>
              <w:suppressLineNumbers w:val="0"/>
              <w:spacing w:before="0" w:beforeAutospacing="0" w:after="0" w:afterAutospacing="0" w:line="280" w:lineRule="atLeast"/>
              <w:ind w:left="0" w:right="0"/>
              <w:jc w:val="center"/>
            </w:pPr>
            <w:r>
              <w:rPr>
                <w:rFonts w:hint="eastAsia" w:ascii="黑体" w:hAnsi="宋体" w:eastAsia="黑体" w:cs="黑体"/>
                <w:kern w:val="0"/>
                <w:sz w:val="21"/>
                <w:szCs w:val="21"/>
                <w:lang w:val="en-US" w:eastAsia="zh-CN" w:bidi="ar"/>
              </w:rPr>
              <w:t>号</w:t>
            </w:r>
          </w:p>
        </w:tc>
        <w:tc>
          <w:tcPr>
            <w:tcW w:w="1144"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80" w:lineRule="atLeast"/>
              <w:ind w:left="0" w:right="0"/>
              <w:jc w:val="center"/>
            </w:pPr>
            <w:r>
              <w:rPr>
                <w:rFonts w:hint="eastAsia" w:ascii="黑体" w:hAnsi="宋体" w:eastAsia="黑体" w:cs="黑体"/>
                <w:kern w:val="0"/>
                <w:sz w:val="21"/>
                <w:szCs w:val="21"/>
                <w:lang w:val="en-US" w:eastAsia="zh-CN" w:bidi="ar"/>
              </w:rPr>
              <w:t>岗位名称</w:t>
            </w:r>
          </w:p>
        </w:tc>
        <w:tc>
          <w:tcPr>
            <w:tcW w:w="48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80" w:lineRule="atLeast"/>
              <w:ind w:left="0" w:right="0"/>
              <w:jc w:val="center"/>
            </w:pPr>
            <w:r>
              <w:rPr>
                <w:rFonts w:hint="eastAsia" w:ascii="黑体" w:hAnsi="宋体" w:eastAsia="黑体" w:cs="黑体"/>
                <w:kern w:val="0"/>
                <w:sz w:val="21"/>
                <w:szCs w:val="21"/>
                <w:lang w:val="en-US" w:eastAsia="zh-CN" w:bidi="ar"/>
              </w:rPr>
              <w:t>招聘</w:t>
            </w:r>
          </w:p>
          <w:p>
            <w:pPr>
              <w:keepNext w:val="0"/>
              <w:keepLines w:val="0"/>
              <w:widowControl/>
              <w:suppressLineNumbers w:val="0"/>
              <w:spacing w:before="0" w:beforeAutospacing="0" w:after="0" w:afterAutospacing="0" w:line="280" w:lineRule="atLeast"/>
              <w:ind w:left="0" w:right="0"/>
              <w:jc w:val="center"/>
            </w:pPr>
            <w:r>
              <w:rPr>
                <w:rFonts w:hint="eastAsia" w:ascii="黑体" w:hAnsi="宋体" w:eastAsia="黑体" w:cs="黑体"/>
                <w:kern w:val="0"/>
                <w:sz w:val="21"/>
                <w:szCs w:val="21"/>
                <w:lang w:val="en-US" w:eastAsia="zh-CN" w:bidi="ar"/>
              </w:rPr>
              <w:t>数额</w:t>
            </w:r>
          </w:p>
        </w:tc>
        <w:tc>
          <w:tcPr>
            <w:tcW w:w="149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80" w:lineRule="atLeast"/>
              <w:ind w:left="0" w:right="0"/>
              <w:jc w:val="center"/>
            </w:pPr>
            <w:r>
              <w:rPr>
                <w:rFonts w:hint="eastAsia" w:ascii="黑体" w:hAnsi="宋体" w:eastAsia="黑体" w:cs="黑体"/>
                <w:kern w:val="0"/>
                <w:sz w:val="21"/>
                <w:szCs w:val="21"/>
                <w:lang w:val="en-US" w:eastAsia="zh-CN" w:bidi="ar"/>
              </w:rPr>
              <w:t>学   历</w:t>
            </w:r>
          </w:p>
        </w:tc>
        <w:tc>
          <w:tcPr>
            <w:tcW w:w="3048"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80" w:lineRule="atLeast"/>
              <w:ind w:left="0" w:right="0"/>
              <w:jc w:val="center"/>
            </w:pPr>
            <w:r>
              <w:rPr>
                <w:rFonts w:hint="eastAsia" w:ascii="黑体" w:hAnsi="宋体" w:eastAsia="黑体" w:cs="黑体"/>
                <w:kern w:val="0"/>
                <w:sz w:val="21"/>
                <w:szCs w:val="21"/>
                <w:lang w:val="en-US" w:eastAsia="zh-CN" w:bidi="ar"/>
              </w:rPr>
              <w:t>专       业</w:t>
            </w:r>
          </w:p>
        </w:tc>
        <w:tc>
          <w:tcPr>
            <w:tcW w:w="192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80" w:lineRule="atLeast"/>
              <w:ind w:left="0" w:right="0"/>
              <w:jc w:val="center"/>
            </w:pPr>
            <w:r>
              <w:rPr>
                <w:rFonts w:hint="eastAsia" w:ascii="黑体" w:hAnsi="宋体" w:eastAsia="黑体" w:cs="黑体"/>
                <w:kern w:val="0"/>
                <w:sz w:val="21"/>
                <w:szCs w:val="21"/>
                <w:lang w:val="en-US" w:eastAsia="zh-CN" w:bidi="ar"/>
              </w:rPr>
              <w:t>备注</w:t>
            </w:r>
          </w:p>
        </w:tc>
      </w:tr>
      <w:tr>
        <w:tblPrEx>
          <w:tblLayout w:type="fixed"/>
          <w:tblCellMar>
            <w:top w:w="0" w:type="dxa"/>
            <w:left w:w="0" w:type="dxa"/>
            <w:bottom w:w="0" w:type="dxa"/>
            <w:right w:w="0" w:type="dxa"/>
          </w:tblCellMar>
        </w:tblPrEx>
        <w:trPr>
          <w:trHeight w:val="683" w:hRule="atLeast"/>
          <w:jc w:val="center"/>
        </w:trPr>
        <w:tc>
          <w:tcPr>
            <w:tcW w:w="4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80" w:lineRule="atLeast"/>
              <w:ind w:left="0" w:right="0"/>
              <w:jc w:val="center"/>
            </w:pPr>
            <w:r>
              <w:rPr>
                <w:rFonts w:hint="eastAsia" w:ascii="仿宋_GB2312" w:hAnsi="Times New Roman" w:eastAsia="仿宋_GB2312" w:cs="仿宋_GB2312"/>
                <w:kern w:val="0"/>
                <w:sz w:val="21"/>
                <w:szCs w:val="21"/>
                <w:lang w:val="en-US" w:eastAsia="zh-CN" w:bidi="ar"/>
              </w:rPr>
              <w:t>1</w:t>
            </w:r>
          </w:p>
        </w:tc>
        <w:tc>
          <w:tcPr>
            <w:tcW w:w="114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80" w:lineRule="atLeast"/>
              <w:ind w:left="0" w:right="0"/>
              <w:jc w:val="center"/>
            </w:pPr>
            <w:r>
              <w:rPr>
                <w:rFonts w:hint="eastAsia" w:ascii="仿宋_GB2312" w:hAnsi="Times New Roman" w:eastAsia="仿宋_GB2312" w:cs="仿宋_GB2312"/>
                <w:kern w:val="0"/>
                <w:sz w:val="21"/>
                <w:szCs w:val="21"/>
                <w:lang w:val="en-US" w:eastAsia="zh-CN" w:bidi="ar"/>
              </w:rPr>
              <w:t>自动化专业教师</w:t>
            </w:r>
          </w:p>
        </w:tc>
        <w:tc>
          <w:tcPr>
            <w:tcW w:w="48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80" w:lineRule="atLeast"/>
              <w:ind w:left="0" w:right="0"/>
              <w:jc w:val="center"/>
            </w:pPr>
            <w:r>
              <w:rPr>
                <w:rFonts w:hint="eastAsia" w:ascii="仿宋_GB2312" w:hAnsi="Times New Roman" w:eastAsia="仿宋_GB2312" w:cs="仿宋_GB2312"/>
                <w:kern w:val="0"/>
                <w:sz w:val="21"/>
                <w:szCs w:val="21"/>
                <w:lang w:val="en-US" w:eastAsia="zh-CN" w:bidi="ar"/>
              </w:rPr>
              <w:t>1</w:t>
            </w:r>
          </w:p>
        </w:tc>
        <w:tc>
          <w:tcPr>
            <w:tcW w:w="149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80" w:lineRule="atLeast"/>
              <w:ind w:left="0" w:right="0"/>
              <w:jc w:val="left"/>
            </w:pPr>
            <w:bookmarkStart w:id="3" w:name="OLE_LINK1"/>
            <w:r>
              <w:rPr>
                <w:rFonts w:hint="eastAsia" w:ascii="仿宋_GB2312" w:hAnsi="Times New Roman" w:eastAsia="仿宋_GB2312" w:cs="仿宋_GB2312"/>
                <w:kern w:val="0"/>
                <w:sz w:val="21"/>
                <w:szCs w:val="21"/>
                <w:lang w:val="en-US" w:eastAsia="zh-CN" w:bidi="ar"/>
              </w:rPr>
              <w:t>全日制本科及以上学历</w:t>
            </w:r>
            <w:bookmarkEnd w:id="3"/>
          </w:p>
        </w:tc>
        <w:tc>
          <w:tcPr>
            <w:tcW w:w="304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80" w:lineRule="atLeast"/>
              <w:ind w:left="0" w:right="0"/>
              <w:jc w:val="left"/>
            </w:pPr>
            <w:r>
              <w:rPr>
                <w:rFonts w:hint="eastAsia" w:ascii="仿宋_GB2312" w:hAnsi="Times New Roman" w:eastAsia="仿宋_GB2312" w:cs="仿宋_GB2312"/>
                <w:kern w:val="0"/>
                <w:sz w:val="21"/>
                <w:szCs w:val="21"/>
                <w:lang w:val="en-US" w:eastAsia="zh-CN" w:bidi="ar"/>
              </w:rPr>
              <w:t>电气工程及其自动化、自动化、机械设计制造及其自动化</w:t>
            </w:r>
          </w:p>
        </w:tc>
        <w:tc>
          <w:tcPr>
            <w:tcW w:w="192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80" w:lineRule="atLeast"/>
              <w:ind w:left="0" w:right="0"/>
              <w:jc w:val="left"/>
            </w:pPr>
            <w:r>
              <w:rPr>
                <w:rFonts w:hint="default" w:ascii="仿宋_GB2312" w:hAnsi="Times New Roman" w:eastAsia="仿宋_GB2312" w:cs="Times New Roman"/>
                <w:kern w:val="0"/>
                <w:sz w:val="21"/>
                <w:szCs w:val="21"/>
                <w:lang w:val="en-US" w:eastAsia="zh-CN" w:bidi="ar"/>
              </w:rPr>
              <w:t> </w:t>
            </w:r>
          </w:p>
        </w:tc>
      </w:tr>
      <w:tr>
        <w:tblPrEx>
          <w:tblLayout w:type="fixed"/>
          <w:tblCellMar>
            <w:top w:w="0" w:type="dxa"/>
            <w:left w:w="0" w:type="dxa"/>
            <w:bottom w:w="0" w:type="dxa"/>
            <w:right w:w="0" w:type="dxa"/>
          </w:tblCellMar>
        </w:tblPrEx>
        <w:trPr>
          <w:trHeight w:val="683" w:hRule="atLeast"/>
          <w:jc w:val="center"/>
        </w:trPr>
        <w:tc>
          <w:tcPr>
            <w:tcW w:w="4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80" w:lineRule="atLeast"/>
              <w:ind w:left="0" w:right="0"/>
              <w:jc w:val="center"/>
            </w:pPr>
            <w:r>
              <w:rPr>
                <w:rFonts w:hint="eastAsia" w:ascii="仿宋_GB2312" w:hAnsi="Times New Roman" w:eastAsia="仿宋_GB2312" w:cs="仿宋_GB2312"/>
                <w:kern w:val="0"/>
                <w:sz w:val="21"/>
                <w:szCs w:val="21"/>
                <w:lang w:val="en-US" w:eastAsia="zh-CN" w:bidi="ar"/>
              </w:rPr>
              <w:t>2</w:t>
            </w:r>
          </w:p>
        </w:tc>
        <w:tc>
          <w:tcPr>
            <w:tcW w:w="114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80" w:lineRule="atLeast"/>
              <w:ind w:left="0" w:right="0"/>
              <w:jc w:val="center"/>
            </w:pPr>
            <w:r>
              <w:rPr>
                <w:rFonts w:hint="eastAsia" w:ascii="仿宋_GB2312" w:hAnsi="Times New Roman" w:eastAsia="仿宋_GB2312" w:cs="仿宋_GB2312"/>
                <w:kern w:val="0"/>
                <w:sz w:val="21"/>
                <w:szCs w:val="21"/>
                <w:lang w:val="en-US" w:eastAsia="zh-CN" w:bidi="ar"/>
              </w:rPr>
              <w:t>数字媒体技术专业教师</w:t>
            </w:r>
          </w:p>
        </w:tc>
        <w:tc>
          <w:tcPr>
            <w:tcW w:w="48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80" w:lineRule="atLeast"/>
              <w:ind w:left="0" w:right="0"/>
              <w:jc w:val="center"/>
            </w:pPr>
            <w:r>
              <w:rPr>
                <w:rFonts w:hint="eastAsia" w:ascii="仿宋_GB2312" w:hAnsi="Times New Roman" w:eastAsia="仿宋_GB2312" w:cs="仿宋_GB2312"/>
                <w:kern w:val="0"/>
                <w:sz w:val="21"/>
                <w:szCs w:val="21"/>
                <w:lang w:val="en-US" w:eastAsia="zh-CN" w:bidi="ar"/>
              </w:rPr>
              <w:t>1</w:t>
            </w:r>
          </w:p>
        </w:tc>
        <w:tc>
          <w:tcPr>
            <w:tcW w:w="149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80" w:lineRule="atLeast"/>
              <w:ind w:left="0" w:right="0"/>
              <w:jc w:val="left"/>
            </w:pPr>
            <w:r>
              <w:rPr>
                <w:rFonts w:hint="eastAsia" w:ascii="仿宋_GB2312" w:hAnsi="Times New Roman" w:eastAsia="仿宋_GB2312" w:cs="仿宋_GB2312"/>
                <w:kern w:val="0"/>
                <w:sz w:val="21"/>
                <w:szCs w:val="21"/>
                <w:lang w:val="en-US" w:eastAsia="zh-CN" w:bidi="ar"/>
              </w:rPr>
              <w:t>全日制本科及以上学历</w:t>
            </w:r>
          </w:p>
        </w:tc>
        <w:tc>
          <w:tcPr>
            <w:tcW w:w="304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80" w:lineRule="atLeast"/>
              <w:ind w:left="0" w:right="0"/>
              <w:jc w:val="left"/>
            </w:pPr>
            <w:r>
              <w:rPr>
                <w:rFonts w:hint="eastAsia" w:ascii="仿宋_GB2312" w:hAnsi="Times New Roman" w:eastAsia="仿宋_GB2312" w:cs="仿宋_GB2312"/>
                <w:kern w:val="0"/>
                <w:sz w:val="21"/>
                <w:szCs w:val="21"/>
                <w:lang w:val="en-US" w:eastAsia="zh-CN" w:bidi="ar"/>
              </w:rPr>
              <w:t>数字媒体技术、影视摄影与制作、数字媒体艺术</w:t>
            </w:r>
          </w:p>
        </w:tc>
        <w:tc>
          <w:tcPr>
            <w:tcW w:w="192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80" w:lineRule="atLeast"/>
              <w:ind w:left="0" w:right="0"/>
              <w:jc w:val="center"/>
            </w:pPr>
            <w:r>
              <w:rPr>
                <w:rFonts w:hint="default" w:ascii="仿宋_GB2312" w:hAnsi="Times New Roman" w:eastAsia="仿宋_GB2312" w:cs="Times New Roman"/>
                <w:kern w:val="0"/>
                <w:sz w:val="21"/>
                <w:szCs w:val="21"/>
                <w:lang w:val="en-US" w:eastAsia="zh-CN" w:bidi="ar"/>
              </w:rPr>
              <w:t> </w:t>
            </w:r>
          </w:p>
        </w:tc>
      </w:tr>
      <w:tr>
        <w:tblPrEx>
          <w:tblLayout w:type="fixed"/>
          <w:tblCellMar>
            <w:top w:w="0" w:type="dxa"/>
            <w:left w:w="0" w:type="dxa"/>
            <w:bottom w:w="0" w:type="dxa"/>
            <w:right w:w="0" w:type="dxa"/>
          </w:tblCellMar>
        </w:tblPrEx>
        <w:trPr>
          <w:trHeight w:val="683" w:hRule="atLeast"/>
          <w:jc w:val="center"/>
        </w:trPr>
        <w:tc>
          <w:tcPr>
            <w:tcW w:w="4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80" w:lineRule="atLeast"/>
              <w:ind w:left="0" w:right="0"/>
              <w:jc w:val="center"/>
            </w:pPr>
            <w:r>
              <w:rPr>
                <w:rFonts w:hint="eastAsia" w:ascii="仿宋_GB2312" w:hAnsi="Times New Roman" w:eastAsia="仿宋_GB2312" w:cs="仿宋_GB2312"/>
                <w:kern w:val="0"/>
                <w:sz w:val="21"/>
                <w:szCs w:val="21"/>
                <w:lang w:val="en-US" w:eastAsia="zh-CN" w:bidi="ar"/>
              </w:rPr>
              <w:t>3</w:t>
            </w:r>
          </w:p>
        </w:tc>
        <w:tc>
          <w:tcPr>
            <w:tcW w:w="114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80" w:lineRule="atLeast"/>
              <w:ind w:left="0" w:right="0"/>
              <w:jc w:val="center"/>
            </w:pPr>
            <w:r>
              <w:rPr>
                <w:rFonts w:hint="eastAsia" w:ascii="仿宋_GB2312" w:hAnsi="Times New Roman" w:eastAsia="仿宋_GB2312" w:cs="仿宋_GB2312"/>
                <w:kern w:val="0"/>
                <w:sz w:val="21"/>
                <w:szCs w:val="21"/>
                <w:lang w:val="en-US" w:eastAsia="zh-CN" w:bidi="ar"/>
              </w:rPr>
              <w:t>网络工程专业教师</w:t>
            </w:r>
          </w:p>
        </w:tc>
        <w:tc>
          <w:tcPr>
            <w:tcW w:w="48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80" w:lineRule="atLeast"/>
              <w:ind w:left="0" w:right="0"/>
              <w:jc w:val="center"/>
            </w:pPr>
            <w:r>
              <w:rPr>
                <w:rFonts w:hint="eastAsia" w:ascii="仿宋_GB2312" w:hAnsi="Times New Roman" w:eastAsia="仿宋_GB2312" w:cs="仿宋_GB2312"/>
                <w:kern w:val="0"/>
                <w:sz w:val="21"/>
                <w:szCs w:val="21"/>
                <w:lang w:val="en-US" w:eastAsia="zh-CN" w:bidi="ar"/>
              </w:rPr>
              <w:t>1</w:t>
            </w:r>
          </w:p>
        </w:tc>
        <w:tc>
          <w:tcPr>
            <w:tcW w:w="149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80" w:lineRule="atLeast"/>
              <w:ind w:left="0" w:right="0"/>
              <w:jc w:val="left"/>
            </w:pPr>
            <w:r>
              <w:rPr>
                <w:rFonts w:hint="eastAsia" w:ascii="仿宋_GB2312" w:hAnsi="Times New Roman" w:eastAsia="仿宋_GB2312" w:cs="仿宋_GB2312"/>
                <w:kern w:val="0"/>
                <w:sz w:val="21"/>
                <w:szCs w:val="21"/>
                <w:lang w:val="en-US" w:eastAsia="zh-CN" w:bidi="ar"/>
              </w:rPr>
              <w:t>全日制本科及以上学历</w:t>
            </w:r>
          </w:p>
        </w:tc>
        <w:tc>
          <w:tcPr>
            <w:tcW w:w="304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80" w:lineRule="atLeast"/>
              <w:ind w:left="0" w:right="0"/>
              <w:jc w:val="left"/>
            </w:pPr>
            <w:r>
              <w:rPr>
                <w:rFonts w:hint="eastAsia" w:ascii="仿宋_GB2312" w:hAnsi="Times New Roman" w:eastAsia="仿宋_GB2312" w:cs="仿宋_GB2312"/>
                <w:kern w:val="0"/>
                <w:sz w:val="21"/>
                <w:szCs w:val="21"/>
                <w:lang w:val="en-US" w:eastAsia="zh-CN" w:bidi="ar"/>
              </w:rPr>
              <w:t>网络工程、信息安全、计算机科学与技术</w:t>
            </w:r>
          </w:p>
        </w:tc>
        <w:tc>
          <w:tcPr>
            <w:tcW w:w="192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80" w:lineRule="atLeast"/>
              <w:ind w:left="0" w:right="0"/>
              <w:jc w:val="center"/>
            </w:pPr>
            <w:r>
              <w:rPr>
                <w:rFonts w:hint="default" w:ascii="仿宋_GB2312" w:hAnsi="Times New Roman" w:eastAsia="仿宋_GB2312" w:cs="Times New Roman"/>
                <w:kern w:val="0"/>
                <w:sz w:val="21"/>
                <w:szCs w:val="21"/>
                <w:lang w:val="en-US" w:eastAsia="zh-CN" w:bidi="ar"/>
              </w:rPr>
              <w:t> </w:t>
            </w:r>
          </w:p>
        </w:tc>
      </w:tr>
      <w:tr>
        <w:tblPrEx>
          <w:tblLayout w:type="fixed"/>
          <w:tblCellMar>
            <w:top w:w="0" w:type="dxa"/>
            <w:left w:w="0" w:type="dxa"/>
            <w:bottom w:w="0" w:type="dxa"/>
            <w:right w:w="0" w:type="dxa"/>
          </w:tblCellMar>
        </w:tblPrEx>
        <w:trPr>
          <w:trHeight w:val="683" w:hRule="atLeast"/>
          <w:jc w:val="center"/>
        </w:trPr>
        <w:tc>
          <w:tcPr>
            <w:tcW w:w="4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80" w:lineRule="atLeast"/>
              <w:ind w:left="0" w:right="0"/>
              <w:jc w:val="center"/>
            </w:pPr>
            <w:r>
              <w:rPr>
                <w:rFonts w:hint="eastAsia" w:ascii="仿宋_GB2312" w:hAnsi="Times New Roman" w:eastAsia="仿宋_GB2312" w:cs="仿宋_GB2312"/>
                <w:kern w:val="0"/>
                <w:sz w:val="21"/>
                <w:szCs w:val="21"/>
                <w:lang w:val="en-US" w:eastAsia="zh-CN" w:bidi="ar"/>
              </w:rPr>
              <w:t>4</w:t>
            </w:r>
          </w:p>
        </w:tc>
        <w:tc>
          <w:tcPr>
            <w:tcW w:w="114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80" w:lineRule="atLeast"/>
              <w:ind w:left="0" w:right="0"/>
              <w:jc w:val="center"/>
            </w:pPr>
            <w:r>
              <w:rPr>
                <w:rFonts w:hint="eastAsia" w:ascii="仿宋_GB2312" w:hAnsi="Times New Roman" w:eastAsia="仿宋_GB2312" w:cs="仿宋_GB2312"/>
                <w:kern w:val="0"/>
                <w:sz w:val="21"/>
                <w:szCs w:val="21"/>
                <w:lang w:val="en-US" w:eastAsia="zh-CN" w:bidi="ar"/>
              </w:rPr>
              <w:t>旅游专业教师</w:t>
            </w:r>
          </w:p>
        </w:tc>
        <w:tc>
          <w:tcPr>
            <w:tcW w:w="48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80" w:lineRule="atLeast"/>
              <w:ind w:left="0" w:right="0"/>
              <w:jc w:val="center"/>
            </w:pPr>
            <w:r>
              <w:rPr>
                <w:rFonts w:hint="eastAsia" w:ascii="仿宋_GB2312" w:hAnsi="Times New Roman" w:eastAsia="仿宋_GB2312" w:cs="仿宋_GB2312"/>
                <w:kern w:val="0"/>
                <w:sz w:val="21"/>
                <w:szCs w:val="21"/>
                <w:lang w:val="en-US" w:eastAsia="zh-CN" w:bidi="ar"/>
              </w:rPr>
              <w:t>1</w:t>
            </w:r>
          </w:p>
        </w:tc>
        <w:tc>
          <w:tcPr>
            <w:tcW w:w="149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80" w:lineRule="atLeast"/>
              <w:ind w:left="0" w:right="0"/>
              <w:jc w:val="left"/>
            </w:pPr>
            <w:r>
              <w:rPr>
                <w:rFonts w:hint="eastAsia" w:ascii="仿宋_GB2312" w:hAnsi="Times New Roman" w:eastAsia="仿宋_GB2312" w:cs="仿宋_GB2312"/>
                <w:kern w:val="0"/>
                <w:sz w:val="21"/>
                <w:szCs w:val="21"/>
                <w:lang w:val="en-US" w:eastAsia="zh-CN" w:bidi="ar"/>
              </w:rPr>
              <w:t>全日制本科及以上学历</w:t>
            </w:r>
          </w:p>
        </w:tc>
        <w:tc>
          <w:tcPr>
            <w:tcW w:w="304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80" w:lineRule="atLeast"/>
              <w:ind w:left="0" w:right="0"/>
              <w:jc w:val="left"/>
            </w:pPr>
            <w:r>
              <w:rPr>
                <w:rFonts w:hint="eastAsia" w:ascii="仿宋_GB2312" w:hAnsi="Times New Roman" w:eastAsia="仿宋_GB2312" w:cs="仿宋_GB2312"/>
                <w:kern w:val="0"/>
                <w:sz w:val="21"/>
                <w:szCs w:val="21"/>
                <w:lang w:val="en-US" w:eastAsia="zh-CN" w:bidi="ar"/>
              </w:rPr>
              <w:t>旅游管理、酒店管理、旅游管理与服务教育</w:t>
            </w:r>
          </w:p>
        </w:tc>
        <w:tc>
          <w:tcPr>
            <w:tcW w:w="192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80" w:lineRule="atLeast"/>
              <w:ind w:left="0" w:right="0"/>
              <w:jc w:val="center"/>
            </w:pPr>
            <w:r>
              <w:rPr>
                <w:rFonts w:hint="default" w:ascii="仿宋_GB2312" w:hAnsi="Times New Roman" w:eastAsia="仿宋_GB2312" w:cs="Times New Roman"/>
                <w:kern w:val="0"/>
                <w:sz w:val="21"/>
                <w:szCs w:val="21"/>
                <w:lang w:val="en-US" w:eastAsia="zh-CN" w:bidi="ar"/>
              </w:rPr>
              <w:t> </w:t>
            </w:r>
          </w:p>
        </w:tc>
      </w:tr>
      <w:tr>
        <w:tblPrEx>
          <w:tblLayout w:type="fixed"/>
          <w:tblCellMar>
            <w:top w:w="0" w:type="dxa"/>
            <w:left w:w="0" w:type="dxa"/>
            <w:bottom w:w="0" w:type="dxa"/>
            <w:right w:w="0" w:type="dxa"/>
          </w:tblCellMar>
        </w:tblPrEx>
        <w:trPr>
          <w:trHeight w:val="683" w:hRule="atLeast"/>
          <w:jc w:val="center"/>
        </w:trPr>
        <w:tc>
          <w:tcPr>
            <w:tcW w:w="4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80" w:lineRule="atLeast"/>
              <w:ind w:left="0" w:right="0"/>
              <w:jc w:val="center"/>
            </w:pPr>
            <w:r>
              <w:rPr>
                <w:rFonts w:hint="eastAsia" w:ascii="仿宋_GB2312" w:hAnsi="Times New Roman" w:eastAsia="仿宋_GB2312" w:cs="仿宋_GB2312"/>
                <w:kern w:val="0"/>
                <w:sz w:val="21"/>
                <w:szCs w:val="21"/>
                <w:lang w:val="en-US" w:eastAsia="zh-CN" w:bidi="ar"/>
              </w:rPr>
              <w:t>5</w:t>
            </w:r>
          </w:p>
        </w:tc>
        <w:tc>
          <w:tcPr>
            <w:tcW w:w="114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80" w:lineRule="atLeast"/>
              <w:ind w:left="0" w:right="0"/>
              <w:jc w:val="center"/>
            </w:pPr>
            <w:r>
              <w:rPr>
                <w:rFonts w:hint="eastAsia" w:ascii="仿宋_GB2312" w:hAnsi="Times New Roman" w:eastAsia="仿宋_GB2312" w:cs="仿宋_GB2312"/>
                <w:kern w:val="0"/>
                <w:sz w:val="21"/>
                <w:szCs w:val="21"/>
                <w:lang w:val="en-US" w:eastAsia="zh-CN" w:bidi="ar"/>
              </w:rPr>
              <w:t>汽车工程专业教师</w:t>
            </w:r>
          </w:p>
        </w:tc>
        <w:tc>
          <w:tcPr>
            <w:tcW w:w="48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80" w:lineRule="atLeast"/>
              <w:ind w:left="0" w:right="0"/>
              <w:jc w:val="center"/>
            </w:pPr>
            <w:r>
              <w:rPr>
                <w:rFonts w:hint="eastAsia" w:ascii="仿宋_GB2312" w:hAnsi="Times New Roman" w:eastAsia="仿宋_GB2312" w:cs="仿宋_GB2312"/>
                <w:kern w:val="0"/>
                <w:sz w:val="21"/>
                <w:szCs w:val="21"/>
                <w:lang w:val="en-US" w:eastAsia="zh-CN" w:bidi="ar"/>
              </w:rPr>
              <w:t>2</w:t>
            </w:r>
          </w:p>
        </w:tc>
        <w:tc>
          <w:tcPr>
            <w:tcW w:w="149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80" w:lineRule="atLeast"/>
              <w:ind w:left="0" w:right="0"/>
              <w:jc w:val="left"/>
            </w:pPr>
            <w:r>
              <w:rPr>
                <w:rFonts w:hint="eastAsia" w:ascii="仿宋_GB2312" w:hAnsi="Times New Roman" w:eastAsia="仿宋_GB2312" w:cs="仿宋_GB2312"/>
                <w:kern w:val="0"/>
                <w:sz w:val="21"/>
                <w:szCs w:val="21"/>
                <w:lang w:val="en-US" w:eastAsia="zh-CN" w:bidi="ar"/>
              </w:rPr>
              <w:t>全日制本科及以上学历</w:t>
            </w:r>
          </w:p>
        </w:tc>
        <w:tc>
          <w:tcPr>
            <w:tcW w:w="304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80" w:lineRule="atLeast"/>
              <w:ind w:left="0" w:right="0"/>
              <w:jc w:val="left"/>
            </w:pPr>
            <w:r>
              <w:rPr>
                <w:rFonts w:hint="eastAsia" w:ascii="仿宋_GB2312" w:hAnsi="Times New Roman" w:eastAsia="仿宋_GB2312" w:cs="仿宋_GB2312"/>
                <w:kern w:val="0"/>
                <w:sz w:val="21"/>
                <w:szCs w:val="21"/>
                <w:lang w:val="en-US" w:eastAsia="zh-CN" w:bidi="ar"/>
              </w:rPr>
              <w:t>车辆工程、交通运输、汽车维修工程教育、汽车服务工程</w:t>
            </w:r>
          </w:p>
        </w:tc>
        <w:tc>
          <w:tcPr>
            <w:tcW w:w="192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80" w:lineRule="atLeast"/>
              <w:ind w:left="0" w:right="0"/>
              <w:jc w:val="center"/>
            </w:pPr>
            <w:r>
              <w:rPr>
                <w:rFonts w:hint="default" w:ascii="仿宋_GB2312" w:hAnsi="Times New Roman" w:eastAsia="仿宋_GB2312" w:cs="Times New Roman"/>
                <w:kern w:val="0"/>
                <w:sz w:val="21"/>
                <w:szCs w:val="21"/>
                <w:lang w:val="en-US" w:eastAsia="zh-CN" w:bidi="ar"/>
              </w:rPr>
              <w:t> </w:t>
            </w:r>
          </w:p>
        </w:tc>
      </w:tr>
      <w:tr>
        <w:tblPrEx>
          <w:tblLayout w:type="fixed"/>
          <w:tblCellMar>
            <w:top w:w="0" w:type="dxa"/>
            <w:left w:w="0" w:type="dxa"/>
            <w:bottom w:w="0" w:type="dxa"/>
            <w:right w:w="0" w:type="dxa"/>
          </w:tblCellMar>
        </w:tblPrEx>
        <w:trPr>
          <w:trHeight w:val="683" w:hRule="atLeast"/>
          <w:jc w:val="center"/>
        </w:trPr>
        <w:tc>
          <w:tcPr>
            <w:tcW w:w="4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80" w:lineRule="atLeast"/>
              <w:ind w:left="0" w:right="0"/>
              <w:jc w:val="center"/>
            </w:pPr>
            <w:r>
              <w:rPr>
                <w:rFonts w:hint="eastAsia" w:ascii="仿宋_GB2312" w:hAnsi="Times New Roman" w:eastAsia="仿宋_GB2312" w:cs="仿宋_GB2312"/>
                <w:kern w:val="0"/>
                <w:sz w:val="21"/>
                <w:szCs w:val="21"/>
                <w:lang w:val="en-US" w:eastAsia="zh-CN" w:bidi="ar"/>
              </w:rPr>
              <w:t>6</w:t>
            </w:r>
          </w:p>
        </w:tc>
        <w:tc>
          <w:tcPr>
            <w:tcW w:w="114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80" w:lineRule="atLeast"/>
              <w:ind w:left="0" w:right="0"/>
              <w:jc w:val="center"/>
            </w:pPr>
            <w:r>
              <w:rPr>
                <w:rFonts w:hint="eastAsia" w:ascii="仿宋_GB2312" w:hAnsi="Times New Roman" w:eastAsia="仿宋_GB2312" w:cs="仿宋_GB2312"/>
                <w:kern w:val="0"/>
                <w:sz w:val="21"/>
                <w:szCs w:val="21"/>
                <w:lang w:val="en-US" w:eastAsia="zh-CN" w:bidi="ar"/>
              </w:rPr>
              <w:t>机械制造及其自动化专业教师</w:t>
            </w:r>
          </w:p>
        </w:tc>
        <w:tc>
          <w:tcPr>
            <w:tcW w:w="48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80" w:lineRule="atLeast"/>
              <w:ind w:left="0" w:right="0"/>
              <w:jc w:val="center"/>
            </w:pPr>
            <w:r>
              <w:rPr>
                <w:rFonts w:hint="eastAsia" w:ascii="仿宋_GB2312" w:hAnsi="Times New Roman" w:eastAsia="仿宋_GB2312" w:cs="仿宋_GB2312"/>
                <w:kern w:val="0"/>
                <w:sz w:val="21"/>
                <w:szCs w:val="21"/>
                <w:lang w:val="en-US" w:eastAsia="zh-CN" w:bidi="ar"/>
              </w:rPr>
              <w:t>1</w:t>
            </w:r>
          </w:p>
        </w:tc>
        <w:tc>
          <w:tcPr>
            <w:tcW w:w="149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80" w:lineRule="atLeast"/>
              <w:ind w:left="0" w:right="0"/>
              <w:jc w:val="left"/>
            </w:pPr>
            <w:r>
              <w:rPr>
                <w:rFonts w:hint="eastAsia" w:ascii="仿宋_GB2312" w:hAnsi="Times New Roman" w:eastAsia="仿宋_GB2312" w:cs="仿宋_GB2312"/>
                <w:kern w:val="0"/>
                <w:sz w:val="21"/>
                <w:szCs w:val="21"/>
                <w:lang w:val="en-US" w:eastAsia="zh-CN" w:bidi="ar"/>
              </w:rPr>
              <w:t>全日制本科及以上学历</w:t>
            </w:r>
          </w:p>
        </w:tc>
        <w:tc>
          <w:tcPr>
            <w:tcW w:w="304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80" w:lineRule="atLeast"/>
              <w:ind w:left="0" w:right="0"/>
              <w:jc w:val="left"/>
            </w:pPr>
            <w:r>
              <w:rPr>
                <w:rFonts w:hint="eastAsia" w:ascii="仿宋_GB2312" w:hAnsi="Times New Roman" w:eastAsia="仿宋_GB2312" w:cs="仿宋_GB2312"/>
                <w:kern w:val="0"/>
                <w:sz w:val="21"/>
                <w:szCs w:val="21"/>
                <w:lang w:val="en-US" w:eastAsia="zh-CN" w:bidi="ar"/>
              </w:rPr>
              <w:t>机械设计制造及其自动化、机械工程、材料成型及控制工程</w:t>
            </w:r>
          </w:p>
        </w:tc>
        <w:tc>
          <w:tcPr>
            <w:tcW w:w="192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80" w:lineRule="atLeast"/>
              <w:ind w:left="0" w:right="0"/>
              <w:jc w:val="center"/>
            </w:pPr>
            <w:r>
              <w:rPr>
                <w:rFonts w:hint="eastAsia" w:ascii="仿宋_GB2312" w:hAnsi="Times New Roman" w:eastAsia="仿宋_GB2312" w:cs="仿宋_GB2312"/>
                <w:kern w:val="0"/>
                <w:sz w:val="21"/>
                <w:szCs w:val="21"/>
                <w:lang w:val="en-US" w:eastAsia="zh-CN" w:bidi="ar"/>
              </w:rPr>
              <w:t>数控技术专业全国职业院校技能大赛一等奖获得者不限学历</w:t>
            </w:r>
          </w:p>
        </w:tc>
      </w:tr>
      <w:tr>
        <w:tblPrEx>
          <w:tblLayout w:type="fixed"/>
          <w:tblCellMar>
            <w:top w:w="0" w:type="dxa"/>
            <w:left w:w="0" w:type="dxa"/>
            <w:bottom w:w="0" w:type="dxa"/>
            <w:right w:w="0" w:type="dxa"/>
          </w:tblCellMar>
        </w:tblPrEx>
        <w:trPr>
          <w:trHeight w:val="683" w:hRule="atLeast"/>
          <w:jc w:val="center"/>
        </w:trPr>
        <w:tc>
          <w:tcPr>
            <w:tcW w:w="42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80" w:lineRule="atLeast"/>
              <w:ind w:left="0" w:right="0"/>
              <w:jc w:val="center"/>
            </w:pPr>
            <w:r>
              <w:rPr>
                <w:rFonts w:hint="eastAsia" w:ascii="仿宋_GB2312" w:hAnsi="Times New Roman" w:eastAsia="仿宋_GB2312" w:cs="仿宋_GB2312"/>
                <w:kern w:val="0"/>
                <w:sz w:val="21"/>
                <w:szCs w:val="21"/>
                <w:lang w:val="en-US" w:eastAsia="zh-CN" w:bidi="ar"/>
              </w:rPr>
              <w:t>7</w:t>
            </w:r>
          </w:p>
        </w:tc>
        <w:tc>
          <w:tcPr>
            <w:tcW w:w="114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80" w:lineRule="atLeast"/>
              <w:ind w:left="0" w:right="0"/>
              <w:jc w:val="center"/>
            </w:pPr>
            <w:r>
              <w:rPr>
                <w:rFonts w:hint="eastAsia" w:ascii="仿宋_GB2312" w:hAnsi="Times New Roman" w:eastAsia="仿宋_GB2312" w:cs="仿宋_GB2312"/>
                <w:kern w:val="0"/>
                <w:sz w:val="21"/>
                <w:szCs w:val="21"/>
                <w:lang w:val="en-US" w:eastAsia="zh-CN" w:bidi="ar"/>
              </w:rPr>
              <w:t>电子商务专业教师</w:t>
            </w:r>
          </w:p>
        </w:tc>
        <w:tc>
          <w:tcPr>
            <w:tcW w:w="48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80" w:lineRule="atLeast"/>
              <w:ind w:left="0" w:right="0"/>
              <w:jc w:val="center"/>
            </w:pPr>
            <w:r>
              <w:rPr>
                <w:rFonts w:hint="eastAsia" w:ascii="仿宋_GB2312" w:hAnsi="Times New Roman" w:eastAsia="仿宋_GB2312" w:cs="仿宋_GB2312"/>
                <w:kern w:val="0"/>
                <w:sz w:val="21"/>
                <w:szCs w:val="21"/>
                <w:lang w:val="en-US" w:eastAsia="zh-CN" w:bidi="ar"/>
              </w:rPr>
              <w:t>1</w:t>
            </w:r>
          </w:p>
        </w:tc>
        <w:tc>
          <w:tcPr>
            <w:tcW w:w="149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80" w:lineRule="atLeast"/>
              <w:ind w:left="0" w:right="0"/>
              <w:jc w:val="left"/>
            </w:pPr>
            <w:r>
              <w:rPr>
                <w:rFonts w:hint="eastAsia" w:ascii="仿宋_GB2312" w:hAnsi="Times New Roman" w:eastAsia="仿宋_GB2312" w:cs="仿宋_GB2312"/>
                <w:kern w:val="0"/>
                <w:sz w:val="21"/>
                <w:szCs w:val="21"/>
                <w:lang w:val="en-US" w:eastAsia="zh-CN" w:bidi="ar"/>
              </w:rPr>
              <w:t>全日制本科及以上学历</w:t>
            </w:r>
          </w:p>
        </w:tc>
        <w:tc>
          <w:tcPr>
            <w:tcW w:w="304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80" w:lineRule="atLeast"/>
              <w:ind w:left="0" w:right="0"/>
              <w:jc w:val="both"/>
            </w:pPr>
            <w:r>
              <w:rPr>
                <w:rFonts w:hint="eastAsia" w:ascii="仿宋_GB2312" w:hAnsi="Times New Roman" w:eastAsia="仿宋_GB2312" w:cs="仿宋_GB2312"/>
                <w:kern w:val="0"/>
                <w:sz w:val="21"/>
                <w:szCs w:val="21"/>
                <w:lang w:val="en-US" w:eastAsia="zh-CN" w:bidi="ar"/>
              </w:rPr>
              <w:t>电子商务、国际商务</w:t>
            </w:r>
          </w:p>
        </w:tc>
        <w:tc>
          <w:tcPr>
            <w:tcW w:w="192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80" w:lineRule="atLeast"/>
              <w:ind w:left="0" w:right="0"/>
              <w:jc w:val="center"/>
            </w:pPr>
            <w:r>
              <w:rPr>
                <w:rFonts w:hint="default" w:ascii="仿宋_GB2312" w:hAnsi="Times New Roman" w:eastAsia="仿宋_GB2312" w:cs="Times New Roman"/>
                <w:kern w:val="0"/>
                <w:sz w:val="21"/>
                <w:szCs w:val="21"/>
                <w:lang w:val="en-US" w:eastAsia="zh-CN" w:bidi="ar"/>
              </w:rPr>
              <w:t> </w:t>
            </w:r>
          </w:p>
        </w:tc>
      </w:tr>
    </w:tbl>
    <w:p>
      <w:pPr>
        <w:keepNext w:val="0"/>
        <w:keepLines w:val="0"/>
        <w:widowControl/>
        <w:suppressLineNumbers w:val="0"/>
        <w:spacing w:before="0" w:beforeAutospacing="0" w:after="0" w:afterAutospacing="0"/>
        <w:ind w:left="0" w:right="0"/>
        <w:jc w:val="both"/>
      </w:pPr>
      <w:r>
        <w:rPr>
          <w:rFonts w:hint="eastAsia" w:ascii="黑体" w:hAnsi="宋体" w:eastAsia="黑体" w:cs="黑体"/>
          <w:kern w:val="0"/>
          <w:sz w:val="32"/>
          <w:szCs w:val="32"/>
          <w:lang w:val="en-US" w:eastAsia="zh-CN" w:bidi="ar"/>
        </w:rPr>
        <w:t>附件2</w:t>
      </w:r>
      <w:r>
        <w:rPr>
          <w:rFonts w:hint="eastAsia" w:ascii="仿宋_GB2312" w:hAnsi="Times New Roman" w:eastAsia="仿宋_GB2312" w:cs="仿宋_GB2312"/>
          <w:kern w:val="0"/>
          <w:sz w:val="28"/>
          <w:szCs w:val="28"/>
          <w:lang w:val="en-US" w:eastAsia="zh-CN" w:bidi="ar"/>
        </w:rPr>
        <w:t xml:space="preserve"> </w:t>
      </w:r>
    </w:p>
    <w:p>
      <w:pPr>
        <w:rPr>
          <w:rFonts w:hint="eastAsia" w:ascii="仿宋_GB2312" w:hAnsi="Times New Roman" w:eastAsia="仿宋_GB2312" w:cs="仿宋_GB2312"/>
          <w:kern w:val="0"/>
          <w:sz w:val="32"/>
          <w:szCs w:val="32"/>
          <w:lang w:val="en-US" w:eastAsia="zh-CN" w:bidi="ar"/>
        </w:rPr>
      </w:pPr>
      <w:r>
        <w:rPr>
          <w:rFonts w:hint="eastAsia" w:ascii="方正小标宋简体" w:hAnsi="方正小标宋简体" w:eastAsia="方正小标宋简体" w:cs="方正小标宋简体"/>
          <w:kern w:val="0"/>
          <w:sz w:val="30"/>
          <w:szCs w:val="30"/>
          <w:lang w:val="en-US" w:eastAsia="zh-CN" w:bidi="ar"/>
        </w:rPr>
        <w:t>2018年五莲县青少年学生校外活动中心公开招聘紧缺专业教师报名表</w:t>
      </w:r>
    </w:p>
    <w:p>
      <w:pPr>
        <w:rPr>
          <w:rFonts w:hint="eastAsia" w:ascii="仿宋_GB2312" w:hAnsi="Times New Roman" w:eastAsia="仿宋_GB2312" w:cs="仿宋_GB2312"/>
          <w:kern w:val="0"/>
          <w:sz w:val="32"/>
          <w:szCs w:val="32"/>
          <w:lang w:val="en-US" w:eastAsia="zh-CN" w:bidi="ar"/>
        </w:rPr>
      </w:pPr>
    </w:p>
    <w:tbl>
      <w:tblPr>
        <w:tblStyle w:val="3"/>
        <w:tblpPr w:leftFromText="180" w:rightFromText="180" w:vertAnchor="text" w:tblpXSpec="left"/>
        <w:tblW w:w="9198" w:type="dxa"/>
        <w:tblInd w:w="-15" w:type="dxa"/>
        <w:shd w:val="clear" w:color="auto" w:fill="auto"/>
        <w:tblLayout w:type="fixed"/>
        <w:tblCellMar>
          <w:top w:w="0" w:type="dxa"/>
          <w:left w:w="0" w:type="dxa"/>
          <w:bottom w:w="0" w:type="dxa"/>
          <w:right w:w="0" w:type="dxa"/>
        </w:tblCellMar>
      </w:tblPr>
      <w:tblGrid>
        <w:gridCol w:w="1282"/>
        <w:gridCol w:w="1541"/>
        <w:gridCol w:w="906"/>
        <w:gridCol w:w="365"/>
        <w:gridCol w:w="725"/>
        <w:gridCol w:w="601"/>
        <w:gridCol w:w="305"/>
        <w:gridCol w:w="947"/>
        <w:gridCol w:w="324"/>
        <w:gridCol w:w="2202"/>
      </w:tblGrid>
      <w:tr>
        <w:tblPrEx>
          <w:shd w:val="clear" w:color="auto" w:fill="auto"/>
          <w:tblLayout w:type="fixed"/>
          <w:tblCellMar>
            <w:top w:w="0" w:type="dxa"/>
            <w:left w:w="0" w:type="dxa"/>
            <w:bottom w:w="0" w:type="dxa"/>
            <w:right w:w="0" w:type="dxa"/>
          </w:tblCellMar>
        </w:tblPrEx>
        <w:trPr>
          <w:trHeight w:val="588" w:hRule="atLeast"/>
        </w:trPr>
        <w:tc>
          <w:tcPr>
            <w:tcW w:w="1282" w:type="dxa"/>
            <w:tcBorders>
              <w:top w:val="single" w:color="auto" w:sz="12" w:space="0"/>
              <w:left w:val="single" w:color="auto" w:sz="12"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hAnsi="Times New Roman" w:eastAsia="仿宋_GB2312" w:cs="仿宋_GB2312"/>
                <w:kern w:val="0"/>
                <w:sz w:val="24"/>
                <w:szCs w:val="24"/>
                <w:lang w:val="en-US" w:eastAsia="zh-CN" w:bidi="ar"/>
              </w:rPr>
              <w:t>姓名</w:t>
            </w:r>
          </w:p>
        </w:tc>
        <w:tc>
          <w:tcPr>
            <w:tcW w:w="1541" w:type="dxa"/>
            <w:tcBorders>
              <w:top w:val="single" w:color="auto" w:sz="12"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hAnsi="Times New Roman" w:eastAsia="仿宋_GB2312" w:cs="仿宋_GB2312"/>
                <w:kern w:val="0"/>
                <w:sz w:val="24"/>
                <w:szCs w:val="24"/>
                <w:lang w:val="en-US" w:eastAsia="zh-CN" w:bidi="ar"/>
              </w:rPr>
              <w:t>　</w:t>
            </w:r>
          </w:p>
        </w:tc>
        <w:tc>
          <w:tcPr>
            <w:tcW w:w="906" w:type="dxa"/>
            <w:tcBorders>
              <w:top w:val="single" w:color="auto" w:sz="12"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hAnsi="Times New Roman" w:eastAsia="仿宋_GB2312" w:cs="仿宋_GB2312"/>
                <w:kern w:val="0"/>
                <w:sz w:val="24"/>
                <w:szCs w:val="24"/>
                <w:lang w:val="en-US" w:eastAsia="zh-CN" w:bidi="ar"/>
              </w:rPr>
              <w:t>性别</w:t>
            </w:r>
          </w:p>
        </w:tc>
        <w:tc>
          <w:tcPr>
            <w:tcW w:w="1090" w:type="dxa"/>
            <w:gridSpan w:val="2"/>
            <w:tcBorders>
              <w:top w:val="single" w:color="auto" w:sz="12"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hAnsi="Times New Roman" w:eastAsia="仿宋_GB2312" w:cs="仿宋_GB2312"/>
                <w:kern w:val="0"/>
                <w:sz w:val="24"/>
                <w:szCs w:val="24"/>
                <w:lang w:val="en-US" w:eastAsia="zh-CN" w:bidi="ar"/>
              </w:rPr>
              <w:t>　</w:t>
            </w:r>
          </w:p>
        </w:tc>
        <w:tc>
          <w:tcPr>
            <w:tcW w:w="906" w:type="dxa"/>
            <w:gridSpan w:val="2"/>
            <w:tcBorders>
              <w:top w:val="single" w:color="auto" w:sz="12"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hAnsi="Times New Roman" w:eastAsia="仿宋_GB2312" w:cs="仿宋_GB2312"/>
                <w:kern w:val="0"/>
                <w:sz w:val="24"/>
                <w:szCs w:val="24"/>
                <w:lang w:val="en-US" w:eastAsia="zh-CN" w:bidi="ar"/>
              </w:rPr>
              <w:t>出生日期　</w:t>
            </w:r>
          </w:p>
        </w:tc>
        <w:tc>
          <w:tcPr>
            <w:tcW w:w="1271" w:type="dxa"/>
            <w:gridSpan w:val="2"/>
            <w:tcBorders>
              <w:top w:val="single" w:color="auto" w:sz="12"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firstLine="706"/>
              <w:jc w:val="both"/>
            </w:pPr>
            <w:r>
              <w:rPr>
                <w:rFonts w:hint="default" w:ascii="仿宋_GB2312" w:hAnsi="Times New Roman" w:eastAsia="仿宋_GB2312" w:cs="Times New Roman"/>
                <w:kern w:val="0"/>
                <w:sz w:val="24"/>
                <w:szCs w:val="24"/>
                <w:lang w:val="en-US" w:eastAsia="zh-CN" w:bidi="ar"/>
              </w:rPr>
              <w:t> </w:t>
            </w:r>
          </w:p>
        </w:tc>
        <w:tc>
          <w:tcPr>
            <w:tcW w:w="2202" w:type="dxa"/>
            <w:vMerge w:val="restart"/>
            <w:tcBorders>
              <w:top w:val="single" w:color="auto" w:sz="12" w:space="0"/>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hAnsi="Times New Roman" w:eastAsia="仿宋_GB2312" w:cs="仿宋_GB2312"/>
                <w:kern w:val="0"/>
                <w:sz w:val="24"/>
                <w:szCs w:val="24"/>
                <w:lang w:val="en-US" w:eastAsia="zh-CN" w:bidi="ar"/>
              </w:rPr>
              <w:t>近期一寸</w:t>
            </w:r>
          </w:p>
          <w:p>
            <w:pPr>
              <w:keepNext w:val="0"/>
              <w:keepLines w:val="0"/>
              <w:widowControl/>
              <w:suppressLineNumbers w:val="0"/>
              <w:spacing w:before="0" w:beforeAutospacing="0" w:after="0" w:afterAutospacing="0"/>
              <w:ind w:left="0" w:right="0"/>
              <w:jc w:val="center"/>
            </w:pPr>
            <w:r>
              <w:rPr>
                <w:rFonts w:hint="eastAsia" w:ascii="仿宋_GB2312" w:hAnsi="Times New Roman" w:eastAsia="仿宋_GB2312" w:cs="仿宋_GB2312"/>
                <w:kern w:val="0"/>
                <w:sz w:val="24"/>
                <w:szCs w:val="24"/>
                <w:lang w:val="en-US" w:eastAsia="zh-CN" w:bidi="ar"/>
              </w:rPr>
              <w:t>免冠照片</w:t>
            </w:r>
          </w:p>
          <w:p>
            <w:pPr>
              <w:keepNext w:val="0"/>
              <w:keepLines w:val="0"/>
              <w:widowControl/>
              <w:suppressLineNumbers w:val="0"/>
              <w:spacing w:before="0" w:beforeAutospacing="0" w:after="0" w:afterAutospacing="0"/>
              <w:ind w:left="0" w:right="0"/>
              <w:jc w:val="center"/>
            </w:pPr>
            <w:r>
              <w:rPr>
                <w:rFonts w:hint="eastAsia" w:ascii="仿宋_GB2312" w:hAnsi="Times New Roman" w:eastAsia="仿宋_GB2312" w:cs="仿宋_GB2312"/>
                <w:kern w:val="0"/>
                <w:sz w:val="24"/>
                <w:szCs w:val="24"/>
                <w:lang w:val="en-US" w:eastAsia="zh-CN" w:bidi="ar"/>
              </w:rPr>
              <w:t>　</w:t>
            </w:r>
          </w:p>
        </w:tc>
      </w:tr>
      <w:tr>
        <w:tblPrEx>
          <w:tblLayout w:type="fixed"/>
          <w:tblCellMar>
            <w:top w:w="0" w:type="dxa"/>
            <w:left w:w="0" w:type="dxa"/>
            <w:bottom w:w="0" w:type="dxa"/>
            <w:right w:w="0" w:type="dxa"/>
          </w:tblCellMar>
        </w:tblPrEx>
        <w:trPr>
          <w:trHeight w:val="588" w:hRule="atLeast"/>
        </w:trPr>
        <w:tc>
          <w:tcPr>
            <w:tcW w:w="1282" w:type="dxa"/>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hAnsi="Times New Roman" w:eastAsia="仿宋_GB2312" w:cs="仿宋_GB2312"/>
                <w:kern w:val="0"/>
                <w:sz w:val="24"/>
                <w:szCs w:val="24"/>
                <w:lang w:val="en-US" w:eastAsia="zh-CN" w:bidi="ar"/>
              </w:rPr>
              <w:t>学历</w:t>
            </w:r>
          </w:p>
        </w:tc>
        <w:tc>
          <w:tcPr>
            <w:tcW w:w="154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jc w:val="both"/>
            </w:pPr>
            <w:r>
              <w:rPr>
                <w:rFonts w:hint="default" w:ascii="仿宋_GB2312" w:hAnsi="Times New Roman" w:eastAsia="仿宋_GB2312" w:cs="Times New Roman"/>
                <w:kern w:val="0"/>
                <w:sz w:val="24"/>
                <w:szCs w:val="24"/>
                <w:lang w:val="en-US" w:eastAsia="zh-CN" w:bidi="ar"/>
              </w:rPr>
              <w:t> </w:t>
            </w:r>
          </w:p>
        </w:tc>
        <w:tc>
          <w:tcPr>
            <w:tcW w:w="90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hAnsi="Times New Roman" w:eastAsia="仿宋_GB2312" w:cs="仿宋_GB2312"/>
                <w:kern w:val="0"/>
                <w:sz w:val="24"/>
                <w:szCs w:val="24"/>
                <w:lang w:val="en-US" w:eastAsia="zh-CN" w:bidi="ar"/>
              </w:rPr>
              <w:t>民族</w:t>
            </w:r>
          </w:p>
        </w:tc>
        <w:tc>
          <w:tcPr>
            <w:tcW w:w="1090"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jc w:val="both"/>
            </w:pPr>
            <w:r>
              <w:rPr>
                <w:rFonts w:hint="default" w:ascii="仿宋_GB2312" w:hAnsi="Times New Roman" w:eastAsia="仿宋_GB2312" w:cs="Times New Roman"/>
                <w:kern w:val="0"/>
                <w:sz w:val="24"/>
                <w:szCs w:val="24"/>
                <w:lang w:val="en-US" w:eastAsia="zh-CN" w:bidi="ar"/>
              </w:rPr>
              <w:t> </w:t>
            </w:r>
          </w:p>
        </w:tc>
        <w:tc>
          <w:tcPr>
            <w:tcW w:w="906"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hAnsi="Times New Roman" w:eastAsia="仿宋_GB2312" w:cs="仿宋_GB2312"/>
                <w:kern w:val="0"/>
                <w:sz w:val="24"/>
                <w:szCs w:val="24"/>
                <w:lang w:val="en-US" w:eastAsia="zh-CN" w:bidi="ar"/>
              </w:rPr>
              <w:t>报考岗位</w:t>
            </w:r>
          </w:p>
        </w:tc>
        <w:tc>
          <w:tcPr>
            <w:tcW w:w="1271"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firstLine="706"/>
              <w:jc w:val="both"/>
            </w:pPr>
            <w:r>
              <w:rPr>
                <w:rFonts w:hint="default" w:ascii="仿宋_GB2312" w:hAnsi="Times New Roman" w:eastAsia="仿宋_GB2312" w:cs="Times New Roman"/>
                <w:kern w:val="0"/>
                <w:sz w:val="24"/>
                <w:szCs w:val="24"/>
                <w:lang w:val="en-US" w:eastAsia="zh-CN" w:bidi="ar"/>
              </w:rPr>
              <w:t> </w:t>
            </w:r>
          </w:p>
        </w:tc>
        <w:tc>
          <w:tcPr>
            <w:tcW w:w="2202" w:type="dxa"/>
            <w:vMerge w:val="continue"/>
            <w:tcBorders>
              <w:top w:val="single" w:color="auto" w:sz="12" w:space="0"/>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512" w:hRule="atLeast"/>
        </w:trPr>
        <w:tc>
          <w:tcPr>
            <w:tcW w:w="1282" w:type="dxa"/>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hAnsi="Times New Roman" w:eastAsia="仿宋_GB2312" w:cs="仿宋_GB2312"/>
                <w:kern w:val="0"/>
                <w:sz w:val="24"/>
                <w:szCs w:val="24"/>
                <w:lang w:val="en-US" w:eastAsia="zh-CN" w:bidi="ar"/>
              </w:rPr>
              <w:t>身份证号</w:t>
            </w:r>
          </w:p>
        </w:tc>
        <w:tc>
          <w:tcPr>
            <w:tcW w:w="5714" w:type="dxa"/>
            <w:gridSpan w:val="8"/>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default" w:ascii="仿宋_GB2312" w:hAnsi="Times New Roman" w:eastAsia="仿宋_GB2312" w:cs="Times New Roman"/>
                <w:kern w:val="0"/>
                <w:sz w:val="24"/>
                <w:szCs w:val="24"/>
                <w:lang w:val="en-US" w:eastAsia="zh-CN" w:bidi="ar"/>
              </w:rPr>
              <w:t> </w:t>
            </w:r>
          </w:p>
        </w:tc>
        <w:tc>
          <w:tcPr>
            <w:tcW w:w="2202" w:type="dxa"/>
            <w:vMerge w:val="continue"/>
            <w:tcBorders>
              <w:top w:val="single" w:color="auto" w:sz="12" w:space="0"/>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519" w:hRule="atLeast"/>
        </w:trPr>
        <w:tc>
          <w:tcPr>
            <w:tcW w:w="1282" w:type="dxa"/>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hAnsi="Times New Roman" w:eastAsia="仿宋_GB2312" w:cs="仿宋_GB2312"/>
                <w:kern w:val="0"/>
                <w:sz w:val="24"/>
                <w:szCs w:val="24"/>
                <w:lang w:val="en-US" w:eastAsia="zh-CN" w:bidi="ar"/>
              </w:rPr>
              <w:t>籍贯</w:t>
            </w:r>
          </w:p>
        </w:tc>
        <w:tc>
          <w:tcPr>
            <w:tcW w:w="5714" w:type="dxa"/>
            <w:gridSpan w:val="8"/>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default" w:ascii="仿宋_GB2312" w:hAnsi="Times New Roman" w:eastAsia="仿宋_GB2312" w:cs="Times New Roman"/>
                <w:kern w:val="0"/>
                <w:sz w:val="24"/>
                <w:szCs w:val="24"/>
                <w:lang w:val="en-US" w:eastAsia="zh-CN" w:bidi="ar"/>
              </w:rPr>
              <w:t> </w:t>
            </w:r>
            <w:r>
              <w:rPr>
                <w:rFonts w:hint="eastAsia" w:ascii="仿宋_GB2312" w:hAnsi="Times New Roman" w:eastAsia="仿宋_GB2312" w:cs="仿宋_GB2312"/>
                <w:kern w:val="0"/>
                <w:sz w:val="24"/>
                <w:szCs w:val="24"/>
                <w:lang w:val="en-US" w:eastAsia="zh-CN" w:bidi="ar"/>
              </w:rPr>
              <w:t xml:space="preserve"> 省</w:t>
            </w:r>
            <w:r>
              <w:rPr>
                <w:rFonts w:hint="default" w:ascii="仿宋_GB2312" w:hAnsi="Times New Roman" w:eastAsia="仿宋_GB2312" w:cs="Times New Roman"/>
                <w:kern w:val="0"/>
                <w:sz w:val="24"/>
                <w:szCs w:val="24"/>
                <w:lang w:val="en-US" w:eastAsia="zh-CN" w:bidi="ar"/>
              </w:rPr>
              <w:t>       </w:t>
            </w:r>
            <w:r>
              <w:rPr>
                <w:rFonts w:hint="eastAsia" w:ascii="仿宋_GB2312" w:hAnsi="Times New Roman" w:eastAsia="仿宋_GB2312" w:cs="仿宋_GB2312"/>
                <w:kern w:val="0"/>
                <w:sz w:val="24"/>
                <w:szCs w:val="24"/>
                <w:lang w:val="en-US" w:eastAsia="zh-CN" w:bidi="ar"/>
              </w:rPr>
              <w:t xml:space="preserve"> 市</w:t>
            </w:r>
            <w:r>
              <w:rPr>
                <w:rFonts w:hint="default" w:ascii="仿宋_GB2312" w:hAnsi="Times New Roman" w:eastAsia="仿宋_GB2312" w:cs="Times New Roman"/>
                <w:kern w:val="0"/>
                <w:sz w:val="24"/>
                <w:szCs w:val="24"/>
                <w:lang w:val="en-US" w:eastAsia="zh-CN" w:bidi="ar"/>
              </w:rPr>
              <w:t>      </w:t>
            </w:r>
            <w:r>
              <w:rPr>
                <w:rFonts w:hint="eastAsia" w:ascii="仿宋_GB2312" w:hAnsi="Times New Roman" w:eastAsia="仿宋_GB2312" w:cs="仿宋_GB2312"/>
                <w:kern w:val="0"/>
                <w:sz w:val="24"/>
                <w:szCs w:val="24"/>
                <w:lang w:val="en-US" w:eastAsia="zh-CN" w:bidi="ar"/>
              </w:rPr>
              <w:t xml:space="preserve"> 县（区）</w:t>
            </w:r>
            <w:r>
              <w:rPr>
                <w:rFonts w:hint="default" w:ascii="仿宋_GB2312" w:hAnsi="Times New Roman" w:eastAsia="仿宋_GB2312" w:cs="Times New Roman"/>
                <w:kern w:val="0"/>
                <w:sz w:val="24"/>
                <w:szCs w:val="24"/>
                <w:lang w:val="en-US" w:eastAsia="zh-CN" w:bidi="ar"/>
              </w:rPr>
              <w:t> </w:t>
            </w:r>
            <w:r>
              <w:rPr>
                <w:rFonts w:hint="eastAsia" w:ascii="仿宋_GB2312" w:hAnsi="Times New Roman" w:eastAsia="仿宋_GB2312" w:cs="仿宋_GB2312"/>
                <w:kern w:val="0"/>
                <w:sz w:val="24"/>
                <w:szCs w:val="24"/>
                <w:lang w:val="en-US" w:eastAsia="zh-CN" w:bidi="ar"/>
              </w:rPr>
              <w:t xml:space="preserve"> 　</w:t>
            </w:r>
          </w:p>
        </w:tc>
        <w:tc>
          <w:tcPr>
            <w:tcW w:w="2202" w:type="dxa"/>
            <w:vMerge w:val="continue"/>
            <w:tcBorders>
              <w:top w:val="single" w:color="auto" w:sz="12" w:space="0"/>
              <w:left w:val="nil"/>
              <w:bottom w:val="single" w:color="auto" w:sz="8" w:space="0"/>
              <w:right w:val="single" w:color="auto" w:sz="12" w:space="0"/>
            </w:tcBorders>
            <w:shd w:val="clear" w:color="auto" w:fill="auto"/>
            <w:tcMar>
              <w:left w:w="108" w:type="dxa"/>
              <w:right w:w="108" w:type="dxa"/>
            </w:tcMar>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476" w:hRule="atLeast"/>
        </w:trPr>
        <w:tc>
          <w:tcPr>
            <w:tcW w:w="1282" w:type="dxa"/>
            <w:vMerge w:val="restart"/>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hAnsi="Times New Roman" w:eastAsia="仿宋_GB2312" w:cs="仿宋_GB2312"/>
                <w:kern w:val="0"/>
                <w:sz w:val="24"/>
                <w:szCs w:val="24"/>
                <w:lang w:val="en-US" w:eastAsia="zh-CN" w:bidi="ar"/>
              </w:rPr>
              <w:t>研究生</w:t>
            </w:r>
          </w:p>
          <w:p>
            <w:pPr>
              <w:keepNext w:val="0"/>
              <w:keepLines w:val="0"/>
              <w:widowControl/>
              <w:suppressLineNumbers w:val="0"/>
              <w:spacing w:before="0" w:beforeAutospacing="0" w:after="0" w:afterAutospacing="0"/>
              <w:ind w:left="0" w:right="0"/>
              <w:jc w:val="center"/>
            </w:pPr>
            <w:r>
              <w:rPr>
                <w:rFonts w:hint="eastAsia" w:ascii="仿宋_GB2312" w:hAnsi="Times New Roman" w:eastAsia="仿宋_GB2312" w:cs="仿宋_GB2312"/>
                <w:kern w:val="0"/>
                <w:sz w:val="24"/>
                <w:szCs w:val="24"/>
                <w:lang w:val="en-US" w:eastAsia="zh-CN" w:bidi="ar"/>
              </w:rPr>
              <w:t>学段</w:t>
            </w:r>
          </w:p>
        </w:tc>
        <w:tc>
          <w:tcPr>
            <w:tcW w:w="154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hAnsi="Times New Roman" w:eastAsia="仿宋_GB2312" w:cs="仿宋_GB2312"/>
                <w:kern w:val="0"/>
                <w:sz w:val="24"/>
                <w:szCs w:val="24"/>
                <w:lang w:val="en-US" w:eastAsia="zh-CN" w:bidi="ar"/>
              </w:rPr>
              <w:t>毕业院校</w:t>
            </w:r>
          </w:p>
        </w:tc>
        <w:tc>
          <w:tcPr>
            <w:tcW w:w="6375" w:type="dxa"/>
            <w:gridSpan w:val="8"/>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hAnsi="Times New Roman" w:eastAsia="仿宋_GB2312" w:cs="仿宋_GB2312"/>
                <w:kern w:val="0"/>
                <w:sz w:val="24"/>
                <w:szCs w:val="24"/>
                <w:lang w:val="en-US" w:eastAsia="zh-CN" w:bidi="ar"/>
              </w:rPr>
              <w:t>　</w:t>
            </w:r>
          </w:p>
        </w:tc>
      </w:tr>
      <w:tr>
        <w:tblPrEx>
          <w:tblLayout w:type="fixed"/>
          <w:tblCellMar>
            <w:top w:w="0" w:type="dxa"/>
            <w:left w:w="0" w:type="dxa"/>
            <w:bottom w:w="0" w:type="dxa"/>
            <w:right w:w="0" w:type="dxa"/>
          </w:tblCellMar>
        </w:tblPrEx>
        <w:trPr>
          <w:trHeight w:val="548" w:hRule="atLeast"/>
        </w:trPr>
        <w:tc>
          <w:tcPr>
            <w:tcW w:w="1282"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54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hAnsi="Times New Roman" w:eastAsia="仿宋_GB2312" w:cs="仿宋_GB2312"/>
                <w:kern w:val="0"/>
                <w:sz w:val="24"/>
                <w:szCs w:val="24"/>
                <w:lang w:val="en-US" w:eastAsia="zh-CN" w:bidi="ar"/>
              </w:rPr>
              <w:t>所学专业</w:t>
            </w:r>
          </w:p>
        </w:tc>
        <w:tc>
          <w:tcPr>
            <w:tcW w:w="6375" w:type="dxa"/>
            <w:gridSpan w:val="8"/>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hAnsi="Times New Roman" w:eastAsia="仿宋_GB2312" w:cs="仿宋_GB2312"/>
                <w:kern w:val="0"/>
                <w:sz w:val="24"/>
                <w:szCs w:val="24"/>
                <w:lang w:val="en-US" w:eastAsia="zh-CN" w:bidi="ar"/>
              </w:rPr>
              <w:t>　</w:t>
            </w:r>
          </w:p>
          <w:p>
            <w:pPr>
              <w:keepNext w:val="0"/>
              <w:keepLines w:val="0"/>
              <w:widowControl/>
              <w:suppressLineNumbers w:val="0"/>
              <w:spacing w:before="0" w:beforeAutospacing="0" w:after="0" w:afterAutospacing="0"/>
              <w:ind w:left="0" w:right="0"/>
              <w:jc w:val="center"/>
            </w:pPr>
            <w:r>
              <w:rPr>
                <w:rFonts w:hint="eastAsia" w:ascii="仿宋_GB2312" w:hAnsi="Times New Roman" w:eastAsia="仿宋_GB2312" w:cs="仿宋_GB2312"/>
                <w:kern w:val="0"/>
                <w:sz w:val="24"/>
                <w:szCs w:val="24"/>
                <w:lang w:val="en-US" w:eastAsia="zh-CN" w:bidi="ar"/>
              </w:rPr>
              <w:t>　</w:t>
            </w:r>
          </w:p>
        </w:tc>
      </w:tr>
      <w:tr>
        <w:tblPrEx>
          <w:tblLayout w:type="fixed"/>
          <w:tblCellMar>
            <w:top w:w="0" w:type="dxa"/>
            <w:left w:w="0" w:type="dxa"/>
            <w:bottom w:w="0" w:type="dxa"/>
            <w:right w:w="0" w:type="dxa"/>
          </w:tblCellMar>
        </w:tblPrEx>
        <w:trPr>
          <w:trHeight w:val="497" w:hRule="atLeast"/>
        </w:trPr>
        <w:tc>
          <w:tcPr>
            <w:tcW w:w="1282" w:type="dxa"/>
            <w:vMerge w:val="restart"/>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hAnsi="Times New Roman" w:eastAsia="仿宋_GB2312" w:cs="仿宋_GB2312"/>
                <w:kern w:val="0"/>
                <w:sz w:val="24"/>
                <w:szCs w:val="24"/>
                <w:lang w:val="en-US" w:eastAsia="zh-CN" w:bidi="ar"/>
              </w:rPr>
              <w:t>本科</w:t>
            </w:r>
          </w:p>
          <w:p>
            <w:pPr>
              <w:keepNext w:val="0"/>
              <w:keepLines w:val="0"/>
              <w:widowControl/>
              <w:suppressLineNumbers w:val="0"/>
              <w:spacing w:before="0" w:beforeAutospacing="0" w:after="0" w:afterAutospacing="0"/>
              <w:ind w:left="0" w:right="0"/>
              <w:jc w:val="center"/>
            </w:pPr>
            <w:r>
              <w:rPr>
                <w:rFonts w:hint="eastAsia" w:ascii="仿宋_GB2312" w:hAnsi="Times New Roman" w:eastAsia="仿宋_GB2312" w:cs="仿宋_GB2312"/>
                <w:kern w:val="0"/>
                <w:sz w:val="24"/>
                <w:szCs w:val="24"/>
                <w:lang w:val="en-US" w:eastAsia="zh-CN" w:bidi="ar"/>
              </w:rPr>
              <w:t>学段</w:t>
            </w:r>
          </w:p>
        </w:tc>
        <w:tc>
          <w:tcPr>
            <w:tcW w:w="154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hAnsi="Times New Roman" w:eastAsia="仿宋_GB2312" w:cs="仿宋_GB2312"/>
                <w:kern w:val="0"/>
                <w:sz w:val="24"/>
                <w:szCs w:val="24"/>
                <w:lang w:val="en-US" w:eastAsia="zh-CN" w:bidi="ar"/>
              </w:rPr>
              <w:t>毕业院校</w:t>
            </w:r>
          </w:p>
        </w:tc>
        <w:tc>
          <w:tcPr>
            <w:tcW w:w="6375" w:type="dxa"/>
            <w:gridSpan w:val="8"/>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default" w:ascii="仿宋_GB2312" w:hAnsi="Times New Roman" w:eastAsia="仿宋_GB2312" w:cs="Times New Roman"/>
                <w:kern w:val="0"/>
                <w:sz w:val="24"/>
                <w:szCs w:val="24"/>
                <w:lang w:val="en-US" w:eastAsia="zh-CN" w:bidi="ar"/>
              </w:rPr>
              <w:t> </w:t>
            </w:r>
          </w:p>
        </w:tc>
      </w:tr>
      <w:tr>
        <w:tblPrEx>
          <w:tblLayout w:type="fixed"/>
          <w:tblCellMar>
            <w:top w:w="0" w:type="dxa"/>
            <w:left w:w="0" w:type="dxa"/>
            <w:bottom w:w="0" w:type="dxa"/>
            <w:right w:w="0" w:type="dxa"/>
          </w:tblCellMar>
        </w:tblPrEx>
        <w:trPr>
          <w:trHeight w:val="500" w:hRule="atLeast"/>
        </w:trPr>
        <w:tc>
          <w:tcPr>
            <w:tcW w:w="1282"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54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hAnsi="Times New Roman" w:eastAsia="仿宋_GB2312" w:cs="仿宋_GB2312"/>
                <w:kern w:val="0"/>
                <w:sz w:val="24"/>
                <w:szCs w:val="24"/>
                <w:lang w:val="en-US" w:eastAsia="zh-CN" w:bidi="ar"/>
              </w:rPr>
              <w:t>所学专业</w:t>
            </w:r>
          </w:p>
        </w:tc>
        <w:tc>
          <w:tcPr>
            <w:tcW w:w="6375" w:type="dxa"/>
            <w:gridSpan w:val="8"/>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default" w:ascii="仿宋_GB2312" w:hAnsi="Times New Roman" w:eastAsia="仿宋_GB2312" w:cs="Times New Roman"/>
                <w:kern w:val="0"/>
                <w:sz w:val="24"/>
                <w:szCs w:val="24"/>
                <w:lang w:val="en-US" w:eastAsia="zh-CN" w:bidi="ar"/>
              </w:rPr>
              <w:t> </w:t>
            </w:r>
          </w:p>
        </w:tc>
      </w:tr>
      <w:tr>
        <w:tblPrEx>
          <w:tblLayout w:type="fixed"/>
          <w:tblCellMar>
            <w:top w:w="0" w:type="dxa"/>
            <w:left w:w="0" w:type="dxa"/>
            <w:bottom w:w="0" w:type="dxa"/>
            <w:right w:w="0" w:type="dxa"/>
          </w:tblCellMar>
        </w:tblPrEx>
        <w:trPr>
          <w:trHeight w:val="500" w:hRule="atLeast"/>
        </w:trPr>
        <w:tc>
          <w:tcPr>
            <w:tcW w:w="1282" w:type="dxa"/>
            <w:vMerge w:val="restart"/>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jc w:val="both"/>
            </w:pPr>
            <w:r>
              <w:rPr>
                <w:rFonts w:hint="eastAsia" w:ascii="仿宋_GB2312" w:hAnsi="Times New Roman" w:eastAsia="仿宋_GB2312" w:cs="仿宋_GB2312"/>
                <w:kern w:val="0"/>
                <w:sz w:val="24"/>
                <w:szCs w:val="24"/>
                <w:lang w:val="en-US" w:eastAsia="zh-CN" w:bidi="ar"/>
              </w:rPr>
              <w:t>联系方式</w:t>
            </w:r>
          </w:p>
        </w:tc>
        <w:tc>
          <w:tcPr>
            <w:tcW w:w="154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hAnsi="Times New Roman" w:eastAsia="仿宋_GB2312" w:cs="仿宋_GB2312"/>
                <w:kern w:val="0"/>
                <w:sz w:val="24"/>
                <w:szCs w:val="24"/>
                <w:lang w:val="en-US" w:eastAsia="zh-CN" w:bidi="ar"/>
              </w:rPr>
              <w:t>固定电话或父母手机</w:t>
            </w:r>
          </w:p>
        </w:tc>
        <w:tc>
          <w:tcPr>
            <w:tcW w:w="2597"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jc w:val="both"/>
            </w:pPr>
            <w:r>
              <w:rPr>
                <w:rFonts w:hint="default" w:ascii="仿宋_GB2312" w:hAnsi="Times New Roman" w:eastAsia="仿宋_GB2312" w:cs="Times New Roman"/>
                <w:kern w:val="0"/>
                <w:sz w:val="24"/>
                <w:szCs w:val="24"/>
                <w:lang w:val="en-US" w:eastAsia="zh-CN" w:bidi="ar"/>
              </w:rPr>
              <w:t> </w:t>
            </w:r>
          </w:p>
        </w:tc>
        <w:tc>
          <w:tcPr>
            <w:tcW w:w="1252"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hAnsi="Times New Roman" w:eastAsia="仿宋_GB2312" w:cs="仿宋_GB2312"/>
                <w:kern w:val="0"/>
                <w:sz w:val="24"/>
                <w:szCs w:val="24"/>
                <w:lang w:val="en-US" w:eastAsia="zh-CN" w:bidi="ar"/>
              </w:rPr>
              <w:t>手机</w:t>
            </w:r>
          </w:p>
        </w:tc>
        <w:tc>
          <w:tcPr>
            <w:tcW w:w="2526" w:type="dxa"/>
            <w:gridSpan w:val="2"/>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jc w:val="both"/>
            </w:pPr>
            <w:r>
              <w:rPr>
                <w:rFonts w:hint="default" w:ascii="仿宋_GB2312" w:hAnsi="Times New Roman" w:eastAsia="仿宋_GB2312" w:cs="Times New Roman"/>
                <w:kern w:val="0"/>
                <w:sz w:val="24"/>
                <w:szCs w:val="24"/>
                <w:lang w:val="en-US" w:eastAsia="zh-CN" w:bidi="ar"/>
              </w:rPr>
              <w:t> </w:t>
            </w:r>
          </w:p>
        </w:tc>
      </w:tr>
      <w:tr>
        <w:tblPrEx>
          <w:tblLayout w:type="fixed"/>
          <w:tblCellMar>
            <w:top w:w="0" w:type="dxa"/>
            <w:left w:w="0" w:type="dxa"/>
            <w:bottom w:w="0" w:type="dxa"/>
            <w:right w:w="0" w:type="dxa"/>
          </w:tblCellMar>
        </w:tblPrEx>
        <w:trPr>
          <w:trHeight w:val="500" w:hRule="atLeast"/>
        </w:trPr>
        <w:tc>
          <w:tcPr>
            <w:tcW w:w="1282"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54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jc w:val="both"/>
            </w:pPr>
            <w:r>
              <w:rPr>
                <w:rFonts w:hint="eastAsia" w:ascii="仿宋_GB2312" w:hAnsi="Times New Roman" w:eastAsia="仿宋_GB2312" w:cs="仿宋_GB2312"/>
                <w:kern w:val="0"/>
                <w:sz w:val="24"/>
                <w:szCs w:val="24"/>
                <w:lang w:val="en-US" w:eastAsia="zh-CN" w:bidi="ar"/>
              </w:rPr>
              <w:t>电子邮箱</w:t>
            </w:r>
          </w:p>
        </w:tc>
        <w:tc>
          <w:tcPr>
            <w:tcW w:w="6375" w:type="dxa"/>
            <w:gridSpan w:val="8"/>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default" w:ascii="仿宋_GB2312" w:hAnsi="Times New Roman" w:eastAsia="仿宋_GB2312" w:cs="Times New Roman"/>
                <w:kern w:val="0"/>
                <w:sz w:val="24"/>
                <w:szCs w:val="24"/>
                <w:lang w:val="en-US" w:eastAsia="zh-CN" w:bidi="ar"/>
              </w:rPr>
              <w:t> </w:t>
            </w:r>
          </w:p>
        </w:tc>
      </w:tr>
      <w:tr>
        <w:tblPrEx>
          <w:tblLayout w:type="fixed"/>
          <w:tblCellMar>
            <w:top w:w="0" w:type="dxa"/>
            <w:left w:w="0" w:type="dxa"/>
            <w:bottom w:w="0" w:type="dxa"/>
            <w:right w:w="0" w:type="dxa"/>
          </w:tblCellMar>
        </w:tblPrEx>
        <w:trPr>
          <w:trHeight w:val="500" w:hRule="atLeast"/>
        </w:trPr>
        <w:tc>
          <w:tcPr>
            <w:tcW w:w="1282" w:type="dxa"/>
            <w:vMerge w:val="restart"/>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jc w:val="left"/>
            </w:pPr>
            <w:r>
              <w:rPr>
                <w:rFonts w:hint="eastAsia" w:ascii="仿宋_GB2312" w:hAnsi="Times New Roman" w:eastAsia="仿宋_GB2312" w:cs="仿宋_GB2312"/>
                <w:kern w:val="0"/>
                <w:sz w:val="24"/>
                <w:szCs w:val="24"/>
                <w:lang w:val="en-US" w:eastAsia="zh-CN" w:bidi="ar"/>
              </w:rPr>
              <w:t>家庭成员情况</w:t>
            </w:r>
          </w:p>
        </w:tc>
        <w:tc>
          <w:tcPr>
            <w:tcW w:w="154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hAnsi="Times New Roman" w:eastAsia="仿宋_GB2312" w:cs="仿宋_GB2312"/>
                <w:kern w:val="0"/>
                <w:sz w:val="24"/>
                <w:szCs w:val="24"/>
                <w:lang w:val="en-US" w:eastAsia="zh-CN" w:bidi="ar"/>
              </w:rPr>
              <w:t>称谓</w:t>
            </w:r>
          </w:p>
        </w:tc>
        <w:tc>
          <w:tcPr>
            <w:tcW w:w="1271"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hAnsi="Times New Roman" w:eastAsia="仿宋_GB2312" w:cs="仿宋_GB2312"/>
                <w:kern w:val="0"/>
                <w:sz w:val="24"/>
                <w:szCs w:val="24"/>
                <w:lang w:val="en-US" w:eastAsia="zh-CN" w:bidi="ar"/>
              </w:rPr>
              <w:t>姓名</w:t>
            </w:r>
          </w:p>
        </w:tc>
        <w:tc>
          <w:tcPr>
            <w:tcW w:w="7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hAnsi="Times New Roman" w:eastAsia="仿宋_GB2312" w:cs="仿宋_GB2312"/>
                <w:kern w:val="0"/>
                <w:sz w:val="24"/>
                <w:szCs w:val="24"/>
                <w:lang w:val="en-US" w:eastAsia="zh-CN" w:bidi="ar"/>
              </w:rPr>
              <w:t>年龄</w:t>
            </w:r>
          </w:p>
        </w:tc>
        <w:tc>
          <w:tcPr>
            <w:tcW w:w="4379" w:type="dxa"/>
            <w:gridSpan w:val="5"/>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hAnsi="Times New Roman" w:eastAsia="仿宋_GB2312" w:cs="仿宋_GB2312"/>
                <w:kern w:val="0"/>
                <w:sz w:val="24"/>
                <w:szCs w:val="24"/>
                <w:lang w:val="en-US" w:eastAsia="zh-CN" w:bidi="ar"/>
              </w:rPr>
              <w:t>工作单位及职务</w:t>
            </w:r>
          </w:p>
        </w:tc>
      </w:tr>
      <w:tr>
        <w:tblPrEx>
          <w:tblLayout w:type="fixed"/>
          <w:tblCellMar>
            <w:top w:w="0" w:type="dxa"/>
            <w:left w:w="0" w:type="dxa"/>
            <w:bottom w:w="0" w:type="dxa"/>
            <w:right w:w="0" w:type="dxa"/>
          </w:tblCellMar>
        </w:tblPrEx>
        <w:trPr>
          <w:trHeight w:val="500" w:hRule="atLeast"/>
        </w:trPr>
        <w:tc>
          <w:tcPr>
            <w:tcW w:w="1282"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54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jc w:val="both"/>
            </w:pPr>
            <w:r>
              <w:rPr>
                <w:rFonts w:hint="default" w:ascii="仿宋_GB2312" w:hAnsi="Times New Roman" w:eastAsia="仿宋_GB2312" w:cs="Times New Roman"/>
                <w:kern w:val="0"/>
                <w:sz w:val="24"/>
                <w:szCs w:val="24"/>
                <w:lang w:val="en-US" w:eastAsia="zh-CN" w:bidi="ar"/>
              </w:rPr>
              <w:t> </w:t>
            </w:r>
          </w:p>
        </w:tc>
        <w:tc>
          <w:tcPr>
            <w:tcW w:w="1271"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jc w:val="both"/>
            </w:pPr>
            <w:r>
              <w:rPr>
                <w:rFonts w:hint="default" w:ascii="仿宋_GB2312" w:hAnsi="Times New Roman" w:eastAsia="仿宋_GB2312" w:cs="Times New Roman"/>
                <w:kern w:val="0"/>
                <w:sz w:val="24"/>
                <w:szCs w:val="24"/>
                <w:lang w:val="en-US" w:eastAsia="zh-CN" w:bidi="ar"/>
              </w:rPr>
              <w:t> </w:t>
            </w:r>
          </w:p>
        </w:tc>
        <w:tc>
          <w:tcPr>
            <w:tcW w:w="7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jc w:val="both"/>
            </w:pPr>
            <w:r>
              <w:rPr>
                <w:rFonts w:hint="default" w:ascii="仿宋_GB2312" w:hAnsi="Times New Roman" w:eastAsia="仿宋_GB2312" w:cs="Times New Roman"/>
                <w:kern w:val="0"/>
                <w:sz w:val="24"/>
                <w:szCs w:val="24"/>
                <w:lang w:val="en-US" w:eastAsia="zh-CN" w:bidi="ar"/>
              </w:rPr>
              <w:t> </w:t>
            </w:r>
          </w:p>
        </w:tc>
        <w:tc>
          <w:tcPr>
            <w:tcW w:w="4379" w:type="dxa"/>
            <w:gridSpan w:val="5"/>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jc w:val="both"/>
            </w:pPr>
            <w:r>
              <w:rPr>
                <w:rFonts w:hint="default" w:ascii="仿宋_GB2312" w:hAnsi="Times New Roman" w:eastAsia="仿宋_GB2312" w:cs="Times New Roman"/>
                <w:kern w:val="0"/>
                <w:sz w:val="24"/>
                <w:szCs w:val="24"/>
                <w:lang w:val="en-US" w:eastAsia="zh-CN" w:bidi="ar"/>
              </w:rPr>
              <w:t> </w:t>
            </w:r>
          </w:p>
        </w:tc>
      </w:tr>
      <w:tr>
        <w:tblPrEx>
          <w:tblLayout w:type="fixed"/>
          <w:tblCellMar>
            <w:top w:w="0" w:type="dxa"/>
            <w:left w:w="0" w:type="dxa"/>
            <w:bottom w:w="0" w:type="dxa"/>
            <w:right w:w="0" w:type="dxa"/>
          </w:tblCellMar>
        </w:tblPrEx>
        <w:trPr>
          <w:trHeight w:val="500" w:hRule="atLeast"/>
        </w:trPr>
        <w:tc>
          <w:tcPr>
            <w:tcW w:w="1282"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54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jc w:val="both"/>
            </w:pPr>
            <w:r>
              <w:rPr>
                <w:rFonts w:hint="default" w:ascii="仿宋_GB2312" w:hAnsi="Times New Roman" w:eastAsia="仿宋_GB2312" w:cs="Times New Roman"/>
                <w:kern w:val="0"/>
                <w:sz w:val="24"/>
                <w:szCs w:val="24"/>
                <w:lang w:val="en-US" w:eastAsia="zh-CN" w:bidi="ar"/>
              </w:rPr>
              <w:t> </w:t>
            </w:r>
          </w:p>
        </w:tc>
        <w:tc>
          <w:tcPr>
            <w:tcW w:w="1271"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jc w:val="both"/>
            </w:pPr>
            <w:r>
              <w:rPr>
                <w:rFonts w:hint="default" w:ascii="仿宋_GB2312" w:hAnsi="Times New Roman" w:eastAsia="仿宋_GB2312" w:cs="Times New Roman"/>
                <w:kern w:val="0"/>
                <w:sz w:val="24"/>
                <w:szCs w:val="24"/>
                <w:lang w:val="en-US" w:eastAsia="zh-CN" w:bidi="ar"/>
              </w:rPr>
              <w:t> </w:t>
            </w:r>
          </w:p>
        </w:tc>
        <w:tc>
          <w:tcPr>
            <w:tcW w:w="7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jc w:val="both"/>
            </w:pPr>
            <w:r>
              <w:rPr>
                <w:rFonts w:hint="default" w:ascii="仿宋_GB2312" w:hAnsi="Times New Roman" w:eastAsia="仿宋_GB2312" w:cs="Times New Roman"/>
                <w:kern w:val="0"/>
                <w:sz w:val="24"/>
                <w:szCs w:val="24"/>
                <w:lang w:val="en-US" w:eastAsia="zh-CN" w:bidi="ar"/>
              </w:rPr>
              <w:t> </w:t>
            </w:r>
          </w:p>
        </w:tc>
        <w:tc>
          <w:tcPr>
            <w:tcW w:w="4379" w:type="dxa"/>
            <w:gridSpan w:val="5"/>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jc w:val="both"/>
            </w:pPr>
            <w:r>
              <w:rPr>
                <w:rFonts w:hint="default" w:ascii="仿宋_GB2312" w:hAnsi="Times New Roman" w:eastAsia="仿宋_GB2312" w:cs="Times New Roman"/>
                <w:kern w:val="0"/>
                <w:sz w:val="24"/>
                <w:szCs w:val="24"/>
                <w:lang w:val="en-US" w:eastAsia="zh-CN" w:bidi="ar"/>
              </w:rPr>
              <w:t> </w:t>
            </w:r>
          </w:p>
        </w:tc>
      </w:tr>
      <w:tr>
        <w:tblPrEx>
          <w:tblLayout w:type="fixed"/>
          <w:tblCellMar>
            <w:top w:w="0" w:type="dxa"/>
            <w:left w:w="0" w:type="dxa"/>
            <w:bottom w:w="0" w:type="dxa"/>
            <w:right w:w="0" w:type="dxa"/>
          </w:tblCellMar>
        </w:tblPrEx>
        <w:trPr>
          <w:trHeight w:val="500" w:hRule="atLeast"/>
        </w:trPr>
        <w:tc>
          <w:tcPr>
            <w:tcW w:w="1282" w:type="dxa"/>
            <w:vMerge w:val="continue"/>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54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jc w:val="both"/>
            </w:pPr>
            <w:r>
              <w:rPr>
                <w:rFonts w:hint="default" w:ascii="仿宋_GB2312" w:hAnsi="Times New Roman" w:eastAsia="仿宋_GB2312" w:cs="Times New Roman"/>
                <w:kern w:val="0"/>
                <w:sz w:val="24"/>
                <w:szCs w:val="24"/>
                <w:lang w:val="en-US" w:eastAsia="zh-CN" w:bidi="ar"/>
              </w:rPr>
              <w:t> </w:t>
            </w:r>
          </w:p>
        </w:tc>
        <w:tc>
          <w:tcPr>
            <w:tcW w:w="1271"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jc w:val="both"/>
            </w:pPr>
            <w:r>
              <w:rPr>
                <w:rFonts w:hint="default" w:ascii="仿宋_GB2312" w:hAnsi="Times New Roman" w:eastAsia="仿宋_GB2312" w:cs="Times New Roman"/>
                <w:kern w:val="0"/>
                <w:sz w:val="24"/>
                <w:szCs w:val="24"/>
                <w:lang w:val="en-US" w:eastAsia="zh-CN" w:bidi="ar"/>
              </w:rPr>
              <w:t> </w:t>
            </w:r>
          </w:p>
        </w:tc>
        <w:tc>
          <w:tcPr>
            <w:tcW w:w="7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jc w:val="both"/>
            </w:pPr>
            <w:r>
              <w:rPr>
                <w:rFonts w:hint="default" w:ascii="仿宋_GB2312" w:hAnsi="Times New Roman" w:eastAsia="仿宋_GB2312" w:cs="Times New Roman"/>
                <w:kern w:val="0"/>
                <w:sz w:val="24"/>
                <w:szCs w:val="24"/>
                <w:lang w:val="en-US" w:eastAsia="zh-CN" w:bidi="ar"/>
              </w:rPr>
              <w:t> </w:t>
            </w:r>
          </w:p>
        </w:tc>
        <w:tc>
          <w:tcPr>
            <w:tcW w:w="4379" w:type="dxa"/>
            <w:gridSpan w:val="5"/>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jc w:val="both"/>
            </w:pPr>
            <w:r>
              <w:rPr>
                <w:rFonts w:hint="default" w:ascii="仿宋_GB2312" w:hAnsi="Times New Roman" w:eastAsia="仿宋_GB2312" w:cs="Times New Roman"/>
                <w:kern w:val="0"/>
                <w:sz w:val="24"/>
                <w:szCs w:val="24"/>
                <w:lang w:val="en-US" w:eastAsia="zh-CN" w:bidi="ar"/>
              </w:rPr>
              <w:t> </w:t>
            </w:r>
          </w:p>
        </w:tc>
      </w:tr>
      <w:tr>
        <w:tblPrEx>
          <w:tblLayout w:type="fixed"/>
          <w:tblCellMar>
            <w:top w:w="0" w:type="dxa"/>
            <w:left w:w="0" w:type="dxa"/>
            <w:bottom w:w="0" w:type="dxa"/>
            <w:right w:w="0" w:type="dxa"/>
          </w:tblCellMar>
        </w:tblPrEx>
        <w:trPr>
          <w:trHeight w:val="1539" w:hRule="atLeast"/>
        </w:trPr>
        <w:tc>
          <w:tcPr>
            <w:tcW w:w="1282" w:type="dxa"/>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hAnsi="Times New Roman" w:eastAsia="仿宋_GB2312" w:cs="仿宋_GB2312"/>
                <w:kern w:val="0"/>
                <w:sz w:val="24"/>
                <w:szCs w:val="24"/>
                <w:lang w:val="en-US" w:eastAsia="zh-CN" w:bidi="ar"/>
              </w:rPr>
              <w:t>个人简历（从高中填起）</w:t>
            </w:r>
          </w:p>
        </w:tc>
        <w:tc>
          <w:tcPr>
            <w:tcW w:w="7916" w:type="dxa"/>
            <w:gridSpan w:val="9"/>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default" w:ascii="仿宋_GB2312" w:hAnsi="Times New Roman" w:eastAsia="仿宋_GB2312" w:cs="Times New Roman"/>
                <w:kern w:val="0"/>
                <w:sz w:val="24"/>
                <w:szCs w:val="24"/>
                <w:lang w:val="en-US" w:eastAsia="zh-CN" w:bidi="ar"/>
              </w:rPr>
              <w:t> </w:t>
            </w:r>
          </w:p>
        </w:tc>
      </w:tr>
      <w:tr>
        <w:tblPrEx>
          <w:tblLayout w:type="fixed"/>
          <w:tblCellMar>
            <w:top w:w="0" w:type="dxa"/>
            <w:left w:w="0" w:type="dxa"/>
            <w:bottom w:w="0" w:type="dxa"/>
            <w:right w:w="0" w:type="dxa"/>
          </w:tblCellMar>
        </w:tblPrEx>
        <w:trPr>
          <w:trHeight w:val="847" w:hRule="atLeast"/>
        </w:trPr>
        <w:tc>
          <w:tcPr>
            <w:tcW w:w="1282" w:type="dxa"/>
            <w:tcBorders>
              <w:top w:val="nil"/>
              <w:left w:val="single" w:color="auto" w:sz="12"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jc w:val="left"/>
            </w:pPr>
            <w:r>
              <w:rPr>
                <w:rFonts w:hint="eastAsia" w:ascii="仿宋_GB2312" w:hAnsi="Times New Roman" w:eastAsia="仿宋_GB2312" w:cs="仿宋_GB2312"/>
                <w:kern w:val="0"/>
                <w:sz w:val="24"/>
                <w:szCs w:val="24"/>
                <w:lang w:val="en-US" w:eastAsia="zh-CN" w:bidi="ar"/>
              </w:rPr>
              <w:t>获奖情况</w:t>
            </w:r>
          </w:p>
        </w:tc>
        <w:tc>
          <w:tcPr>
            <w:tcW w:w="7916" w:type="dxa"/>
            <w:gridSpan w:val="9"/>
            <w:tcBorders>
              <w:top w:val="nil"/>
              <w:left w:val="nil"/>
              <w:bottom w:val="single" w:color="auto" w:sz="8" w:space="0"/>
              <w:right w:val="single" w:color="auto" w:sz="12"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jc w:val="both"/>
            </w:pPr>
            <w:r>
              <w:rPr>
                <w:rFonts w:hint="default" w:ascii="仿宋_GB2312" w:hAnsi="Times New Roman" w:eastAsia="仿宋_GB2312" w:cs="Times New Roman"/>
                <w:kern w:val="0"/>
                <w:sz w:val="21"/>
                <w:szCs w:val="21"/>
                <w:lang w:val="en-US" w:eastAsia="zh-CN" w:bidi="ar"/>
              </w:rPr>
              <w:t> </w:t>
            </w:r>
          </w:p>
        </w:tc>
      </w:tr>
      <w:tr>
        <w:tblPrEx>
          <w:tblLayout w:type="fixed"/>
          <w:tblCellMar>
            <w:top w:w="0" w:type="dxa"/>
            <w:left w:w="0" w:type="dxa"/>
            <w:bottom w:w="0" w:type="dxa"/>
            <w:right w:w="0" w:type="dxa"/>
          </w:tblCellMar>
        </w:tblPrEx>
        <w:trPr>
          <w:trHeight w:val="912" w:hRule="atLeast"/>
        </w:trPr>
        <w:tc>
          <w:tcPr>
            <w:tcW w:w="9198" w:type="dxa"/>
            <w:gridSpan w:val="10"/>
            <w:tcBorders>
              <w:top w:val="nil"/>
              <w:left w:val="single" w:color="auto" w:sz="12" w:space="0"/>
              <w:bottom w:val="single" w:color="auto" w:sz="12" w:space="0"/>
              <w:right w:val="single" w:color="auto" w:sz="12"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jc w:val="both"/>
            </w:pPr>
            <w:r>
              <w:rPr>
                <w:rFonts w:hint="eastAsia" w:ascii="仿宋_GB2312" w:hAnsi="Times New Roman" w:eastAsia="仿宋_GB2312" w:cs="仿宋_GB2312"/>
                <w:kern w:val="0"/>
                <w:sz w:val="24"/>
                <w:szCs w:val="24"/>
                <w:lang w:val="en-US" w:eastAsia="zh-CN" w:bidi="ar"/>
              </w:rPr>
              <w:t>本人确认签字（手签）：</w:t>
            </w:r>
          </w:p>
          <w:p>
            <w:pPr>
              <w:keepNext w:val="0"/>
              <w:keepLines w:val="0"/>
              <w:widowControl/>
              <w:suppressLineNumbers w:val="0"/>
              <w:spacing w:before="0" w:beforeAutospacing="0" w:after="0" w:afterAutospacing="0"/>
              <w:ind w:left="0" w:right="0"/>
              <w:jc w:val="both"/>
            </w:pPr>
            <w:r>
              <w:rPr>
                <w:rFonts w:hint="default" w:ascii="仿宋_GB2312" w:hAnsi="Times New Roman" w:eastAsia="仿宋_GB2312" w:cs="Times New Roman"/>
                <w:kern w:val="0"/>
                <w:sz w:val="24"/>
                <w:szCs w:val="24"/>
                <w:lang w:val="en-US" w:eastAsia="zh-CN" w:bidi="ar"/>
              </w:rPr>
              <w:t>   </w:t>
            </w:r>
            <w:r>
              <w:rPr>
                <w:rFonts w:hint="eastAsia" w:ascii="仿宋_GB2312" w:hAnsi="Times New Roman" w:eastAsia="仿宋_GB2312" w:cs="仿宋_GB2312"/>
                <w:kern w:val="0"/>
                <w:sz w:val="24"/>
                <w:szCs w:val="24"/>
                <w:lang w:val="en-US" w:eastAsia="zh-CN" w:bidi="ar"/>
              </w:rPr>
              <w:t xml:space="preserve"> </w:t>
            </w:r>
          </w:p>
          <w:p>
            <w:pPr>
              <w:keepNext w:val="0"/>
              <w:keepLines w:val="0"/>
              <w:widowControl/>
              <w:suppressLineNumbers w:val="0"/>
              <w:spacing w:before="0" w:beforeAutospacing="0" w:after="0" w:afterAutospacing="0"/>
              <w:ind w:left="2" w:right="0" w:hanging="468"/>
              <w:jc w:val="center"/>
            </w:pPr>
            <w:r>
              <w:rPr>
                <w:rFonts w:hint="default" w:ascii="仿宋_GB2312" w:hAnsi="Times New Roman" w:eastAsia="仿宋_GB2312" w:cs="Times New Roman"/>
                <w:kern w:val="0"/>
                <w:sz w:val="24"/>
                <w:szCs w:val="24"/>
                <w:lang w:val="en-US" w:eastAsia="zh-CN" w:bidi="ar"/>
              </w:rPr>
              <w:t>                                          </w:t>
            </w:r>
            <w:r>
              <w:rPr>
                <w:rFonts w:hint="eastAsia" w:ascii="仿宋_GB2312" w:hAnsi="Times New Roman" w:eastAsia="仿宋_GB2312" w:cs="仿宋_GB2312"/>
                <w:kern w:val="0"/>
                <w:sz w:val="24"/>
                <w:szCs w:val="24"/>
                <w:lang w:val="en-US" w:eastAsia="zh-CN" w:bidi="ar"/>
              </w:rPr>
              <w:t xml:space="preserve"> 年</w:t>
            </w:r>
            <w:r>
              <w:rPr>
                <w:rFonts w:hint="default" w:ascii="仿宋_GB2312" w:hAnsi="Times New Roman" w:eastAsia="仿宋_GB2312" w:cs="Times New Roman"/>
                <w:kern w:val="0"/>
                <w:sz w:val="24"/>
                <w:szCs w:val="24"/>
                <w:lang w:val="en-US" w:eastAsia="zh-CN" w:bidi="ar"/>
              </w:rPr>
              <w:t>  </w:t>
            </w:r>
            <w:r>
              <w:rPr>
                <w:rFonts w:hint="eastAsia" w:ascii="仿宋_GB2312" w:hAnsi="Times New Roman" w:eastAsia="仿宋_GB2312" w:cs="仿宋_GB2312"/>
                <w:kern w:val="0"/>
                <w:sz w:val="24"/>
                <w:szCs w:val="24"/>
                <w:lang w:val="en-US" w:eastAsia="zh-CN" w:bidi="ar"/>
              </w:rPr>
              <w:t xml:space="preserve"> 月</w:t>
            </w:r>
            <w:r>
              <w:rPr>
                <w:rFonts w:hint="default" w:ascii="仿宋_GB2312" w:hAnsi="Times New Roman" w:eastAsia="仿宋_GB2312" w:cs="Times New Roman"/>
                <w:kern w:val="0"/>
                <w:sz w:val="24"/>
                <w:szCs w:val="24"/>
                <w:lang w:val="en-US" w:eastAsia="zh-CN" w:bidi="ar"/>
              </w:rPr>
              <w:t>   </w:t>
            </w:r>
            <w:r>
              <w:rPr>
                <w:rFonts w:hint="eastAsia" w:ascii="仿宋_GB2312" w:hAnsi="Times New Roman" w:eastAsia="仿宋_GB2312" w:cs="仿宋_GB2312"/>
                <w:kern w:val="0"/>
                <w:sz w:val="24"/>
                <w:szCs w:val="24"/>
                <w:lang w:val="en-US" w:eastAsia="zh-CN" w:bidi="ar"/>
              </w:rPr>
              <w:t xml:space="preserve"> 日</w:t>
            </w:r>
          </w:p>
        </w:tc>
      </w:tr>
    </w:tbl>
    <w:p>
      <w:pPr>
        <w:rPr>
          <w:rFonts w:hint="eastAsia"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备注：本表必须由本人如实填写，</w:t>
      </w:r>
      <w:r>
        <w:rPr>
          <w:rFonts w:hint="default" w:ascii="Times New Roman" w:hAnsi="Times New Roman" w:eastAsia="宋体" w:cs="Times New Roman"/>
          <w:kern w:val="0"/>
          <w:sz w:val="21"/>
          <w:szCs w:val="21"/>
          <w:lang w:val="en-US" w:eastAsia="zh-CN" w:bidi="ar"/>
        </w:rPr>
        <w:t>A4</w:t>
      </w:r>
      <w:r>
        <w:rPr>
          <w:rFonts w:hint="eastAsia" w:ascii="宋体" w:hAnsi="宋体" w:eastAsia="宋体" w:cs="宋体"/>
          <w:kern w:val="0"/>
          <w:sz w:val="21"/>
          <w:szCs w:val="21"/>
          <w:lang w:val="en-US" w:eastAsia="zh-CN" w:bidi="ar"/>
        </w:rPr>
        <w:t>纸单面打印。</w:t>
      </w:r>
    </w:p>
    <w:p>
      <w:pPr>
        <w:rPr>
          <w:rFonts w:hint="eastAsia" w:ascii="宋体" w:hAnsi="宋体" w:eastAsia="宋体" w:cs="宋体"/>
          <w:kern w:val="0"/>
          <w:sz w:val="21"/>
          <w:szCs w:val="21"/>
          <w:lang w:val="en-US" w:eastAsia="zh-CN" w:bidi="ar"/>
        </w:rPr>
      </w:pPr>
    </w:p>
    <w:p>
      <w:pPr>
        <w:keepNext w:val="0"/>
        <w:keepLines w:val="0"/>
        <w:widowControl/>
        <w:suppressLineNumbers w:val="0"/>
        <w:spacing w:before="0" w:beforeAutospacing="0" w:after="0" w:afterAutospacing="0"/>
        <w:ind w:left="0" w:right="0"/>
        <w:jc w:val="both"/>
      </w:pPr>
      <w:r>
        <w:rPr>
          <w:rFonts w:hint="eastAsia" w:ascii="黑体" w:hAnsi="宋体" w:eastAsia="黑体" w:cs="黑体"/>
          <w:kern w:val="0"/>
          <w:sz w:val="32"/>
          <w:szCs w:val="32"/>
          <w:lang w:val="en-US" w:eastAsia="zh-CN" w:bidi="ar"/>
        </w:rPr>
        <w:t>附件3</w:t>
      </w:r>
    </w:p>
    <w:p>
      <w:pPr>
        <w:keepNext w:val="0"/>
        <w:keepLines w:val="0"/>
        <w:widowControl/>
        <w:suppressLineNumbers w:val="0"/>
        <w:spacing w:before="0" w:beforeAutospacing="0" w:after="0" w:afterAutospacing="0" w:line="500" w:lineRule="atLeast"/>
        <w:ind w:left="0" w:right="0"/>
        <w:jc w:val="center"/>
      </w:pPr>
      <w:r>
        <w:rPr>
          <w:rFonts w:hint="default" w:ascii="方正小标宋简体" w:hAnsi="Times New Roman" w:eastAsia="方正小标宋简体" w:cs="Times New Roman"/>
          <w:kern w:val="0"/>
          <w:sz w:val="44"/>
          <w:szCs w:val="44"/>
          <w:lang w:val="en-US" w:eastAsia="zh-CN" w:bidi="ar"/>
        </w:rPr>
        <w:t> </w:t>
      </w:r>
    </w:p>
    <w:p>
      <w:pPr>
        <w:keepNext w:val="0"/>
        <w:keepLines w:val="0"/>
        <w:widowControl/>
        <w:suppressLineNumbers w:val="0"/>
        <w:spacing w:before="0" w:beforeAutospacing="0" w:after="0" w:afterAutospacing="0" w:line="500" w:lineRule="atLeast"/>
        <w:ind w:left="0" w:right="0"/>
        <w:jc w:val="center"/>
      </w:pPr>
      <w:r>
        <w:rPr>
          <w:rFonts w:hint="eastAsia" w:ascii="方正小标宋简体" w:hAnsi="方正小标宋简体" w:eastAsia="方正小标宋简体" w:cs="方正小标宋简体"/>
          <w:kern w:val="0"/>
          <w:sz w:val="36"/>
          <w:szCs w:val="36"/>
          <w:lang w:val="en-US" w:eastAsia="zh-CN" w:bidi="ar"/>
        </w:rPr>
        <w:t>2018年五莲县青少年学生校外活动中心公开招聘</w:t>
      </w:r>
    </w:p>
    <w:p>
      <w:pPr>
        <w:rPr>
          <w:rFonts w:hint="eastAsia" w:ascii="宋体" w:hAnsi="宋体" w:eastAsia="宋体" w:cs="宋体"/>
          <w:kern w:val="0"/>
          <w:sz w:val="21"/>
          <w:szCs w:val="21"/>
          <w:lang w:val="en-US" w:eastAsia="zh-CN" w:bidi="ar"/>
        </w:rPr>
      </w:pPr>
      <w:r>
        <w:rPr>
          <w:rFonts w:hint="eastAsia" w:ascii="方正小标宋简体" w:hAnsi="方正小标宋简体" w:eastAsia="方正小标宋简体" w:cs="方正小标宋简体"/>
          <w:kern w:val="0"/>
          <w:sz w:val="36"/>
          <w:szCs w:val="36"/>
          <w:lang w:val="en-US" w:eastAsia="zh-CN" w:bidi="ar"/>
        </w:rPr>
        <w:t>紧缺专业教师诚信承诺书</w:t>
      </w:r>
    </w:p>
    <w:tbl>
      <w:tblPr>
        <w:tblStyle w:val="3"/>
        <w:tblW w:w="8521" w:type="dxa"/>
        <w:jc w:val="center"/>
        <w:tblInd w:w="1" w:type="dxa"/>
        <w:shd w:val="clear" w:color="auto" w:fill="auto"/>
        <w:tblLayout w:type="fixed"/>
        <w:tblCellMar>
          <w:top w:w="0" w:type="dxa"/>
          <w:left w:w="0" w:type="dxa"/>
          <w:bottom w:w="0" w:type="dxa"/>
          <w:right w:w="0" w:type="dxa"/>
        </w:tblCellMar>
      </w:tblPr>
      <w:tblGrid>
        <w:gridCol w:w="2310"/>
        <w:gridCol w:w="6211"/>
      </w:tblGrid>
      <w:tr>
        <w:tblPrEx>
          <w:shd w:val="clear" w:color="auto" w:fill="auto"/>
          <w:tblLayout w:type="fixed"/>
          <w:tblCellMar>
            <w:top w:w="0" w:type="dxa"/>
            <w:left w:w="0" w:type="dxa"/>
            <w:bottom w:w="0" w:type="dxa"/>
            <w:right w:w="0" w:type="dxa"/>
          </w:tblCellMar>
        </w:tblPrEx>
        <w:trPr>
          <w:trHeight w:val="491" w:hRule="atLeast"/>
          <w:jc w:val="center"/>
        </w:trPr>
        <w:tc>
          <w:tcPr>
            <w:tcW w:w="2310" w:type="dxa"/>
            <w:tcBorders>
              <w:top w:val="single" w:color="auto" w:sz="12" w:space="0"/>
              <w:left w:val="single" w:color="auto" w:sz="12" w:space="0"/>
              <w:bottom w:val="single" w:color="auto" w:sz="12" w:space="0"/>
              <w:right w:val="single" w:color="auto" w:sz="12"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hAnsi="Times New Roman" w:eastAsia="仿宋_GB2312" w:cs="仿宋_GB2312"/>
                <w:kern w:val="0"/>
                <w:sz w:val="32"/>
                <w:szCs w:val="32"/>
                <w:lang w:val="en-US" w:eastAsia="zh-CN" w:bidi="ar"/>
              </w:rPr>
              <w:t>姓</w:t>
            </w:r>
            <w:r>
              <w:rPr>
                <w:rFonts w:hint="default" w:ascii="仿宋_GB2312" w:hAnsi="Times New Roman" w:eastAsia="仿宋_GB2312" w:cs="Times New Roman"/>
                <w:kern w:val="0"/>
                <w:sz w:val="32"/>
                <w:szCs w:val="32"/>
                <w:lang w:val="en-US" w:eastAsia="zh-CN" w:bidi="ar"/>
              </w:rPr>
              <w:t> </w:t>
            </w:r>
            <w:r>
              <w:rPr>
                <w:rFonts w:hint="eastAsia" w:ascii="仿宋_GB2312" w:hAnsi="Times New Roman" w:eastAsia="仿宋_GB2312" w:cs="仿宋_GB2312"/>
                <w:kern w:val="0"/>
                <w:sz w:val="32"/>
                <w:szCs w:val="32"/>
                <w:lang w:val="en-US" w:eastAsia="zh-CN" w:bidi="ar"/>
              </w:rPr>
              <w:t xml:space="preserve"> 名</w:t>
            </w:r>
          </w:p>
        </w:tc>
        <w:tc>
          <w:tcPr>
            <w:tcW w:w="6211" w:type="dxa"/>
            <w:tcBorders>
              <w:top w:val="single" w:color="auto" w:sz="12" w:space="0"/>
              <w:left w:val="nil"/>
              <w:bottom w:val="single" w:color="auto" w:sz="12" w:space="0"/>
              <w:right w:val="single" w:color="auto" w:sz="12"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jc w:val="left"/>
            </w:pPr>
            <w:r>
              <w:rPr>
                <w:rFonts w:hint="default" w:ascii="仿宋_GB2312" w:hAnsi="Times New Roman" w:eastAsia="仿宋_GB2312" w:cs="Times New Roman"/>
                <w:kern w:val="0"/>
                <w:sz w:val="24"/>
                <w:szCs w:val="24"/>
                <w:lang w:val="en-US" w:eastAsia="zh-CN" w:bidi="ar"/>
              </w:rPr>
              <w:t> </w:t>
            </w:r>
          </w:p>
        </w:tc>
      </w:tr>
      <w:tr>
        <w:tblPrEx>
          <w:shd w:val="clear" w:color="auto" w:fill="auto"/>
          <w:tblLayout w:type="fixed"/>
          <w:tblCellMar>
            <w:top w:w="0" w:type="dxa"/>
            <w:left w:w="0" w:type="dxa"/>
            <w:bottom w:w="0" w:type="dxa"/>
            <w:right w:w="0" w:type="dxa"/>
          </w:tblCellMar>
        </w:tblPrEx>
        <w:trPr>
          <w:trHeight w:val="491" w:hRule="atLeast"/>
          <w:jc w:val="center"/>
        </w:trPr>
        <w:tc>
          <w:tcPr>
            <w:tcW w:w="2310" w:type="dxa"/>
            <w:tcBorders>
              <w:top w:val="nil"/>
              <w:left w:val="single" w:color="auto" w:sz="12" w:space="0"/>
              <w:bottom w:val="single" w:color="auto" w:sz="12" w:space="0"/>
              <w:right w:val="single" w:color="auto" w:sz="12"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hAnsi="Times New Roman" w:eastAsia="仿宋_GB2312" w:cs="仿宋_GB2312"/>
                <w:kern w:val="0"/>
                <w:sz w:val="32"/>
                <w:szCs w:val="32"/>
                <w:lang w:val="en-US" w:eastAsia="zh-CN" w:bidi="ar"/>
              </w:rPr>
              <w:t>身份证号码</w:t>
            </w:r>
          </w:p>
        </w:tc>
        <w:tc>
          <w:tcPr>
            <w:tcW w:w="6211" w:type="dxa"/>
            <w:tcBorders>
              <w:top w:val="nil"/>
              <w:left w:val="nil"/>
              <w:bottom w:val="single" w:color="auto" w:sz="12" w:space="0"/>
              <w:right w:val="single" w:color="auto" w:sz="12"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jc w:val="left"/>
            </w:pPr>
            <w:r>
              <w:rPr>
                <w:rFonts w:hint="default" w:ascii="仿宋_GB2312" w:hAnsi="Times New Roman" w:eastAsia="仿宋_GB2312" w:cs="Times New Roman"/>
                <w:kern w:val="0"/>
                <w:sz w:val="24"/>
                <w:szCs w:val="24"/>
                <w:lang w:val="en-US" w:eastAsia="zh-CN" w:bidi="ar"/>
              </w:rPr>
              <w:t> </w:t>
            </w:r>
          </w:p>
        </w:tc>
      </w:tr>
      <w:tr>
        <w:tblPrEx>
          <w:shd w:val="clear" w:color="auto" w:fill="auto"/>
          <w:tblLayout w:type="fixed"/>
          <w:tblCellMar>
            <w:top w:w="0" w:type="dxa"/>
            <w:left w:w="0" w:type="dxa"/>
            <w:bottom w:w="0" w:type="dxa"/>
            <w:right w:w="0" w:type="dxa"/>
          </w:tblCellMar>
        </w:tblPrEx>
        <w:trPr>
          <w:trHeight w:val="491" w:hRule="atLeast"/>
          <w:jc w:val="center"/>
        </w:trPr>
        <w:tc>
          <w:tcPr>
            <w:tcW w:w="2310" w:type="dxa"/>
            <w:tcBorders>
              <w:top w:val="nil"/>
              <w:left w:val="single" w:color="auto" w:sz="12" w:space="0"/>
              <w:bottom w:val="single" w:color="auto" w:sz="12" w:space="0"/>
              <w:right w:val="single" w:color="auto" w:sz="12"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hAnsi="Times New Roman" w:eastAsia="仿宋_GB2312" w:cs="仿宋_GB2312"/>
                <w:kern w:val="0"/>
                <w:sz w:val="32"/>
                <w:szCs w:val="32"/>
                <w:lang w:val="en-US" w:eastAsia="zh-CN" w:bidi="ar"/>
              </w:rPr>
              <w:t>报考岗位</w:t>
            </w:r>
          </w:p>
        </w:tc>
        <w:tc>
          <w:tcPr>
            <w:tcW w:w="6211" w:type="dxa"/>
            <w:tcBorders>
              <w:top w:val="nil"/>
              <w:left w:val="nil"/>
              <w:bottom w:val="single" w:color="auto" w:sz="12" w:space="0"/>
              <w:right w:val="single" w:color="auto" w:sz="12"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jc w:val="left"/>
            </w:pPr>
            <w:r>
              <w:rPr>
                <w:rFonts w:hint="default" w:ascii="仿宋_GB2312" w:hAnsi="Times New Roman" w:eastAsia="仿宋_GB2312" w:cs="Times New Roman"/>
                <w:kern w:val="0"/>
                <w:sz w:val="24"/>
                <w:szCs w:val="24"/>
                <w:lang w:val="en-US" w:eastAsia="zh-CN" w:bidi="ar"/>
              </w:rPr>
              <w:t> </w:t>
            </w:r>
          </w:p>
        </w:tc>
      </w:tr>
      <w:tr>
        <w:tblPrEx>
          <w:shd w:val="clear" w:color="auto" w:fill="auto"/>
          <w:tblLayout w:type="fixed"/>
          <w:tblCellMar>
            <w:top w:w="0" w:type="dxa"/>
            <w:left w:w="0" w:type="dxa"/>
            <w:bottom w:w="0" w:type="dxa"/>
            <w:right w:w="0" w:type="dxa"/>
          </w:tblCellMar>
        </w:tblPrEx>
        <w:trPr>
          <w:trHeight w:val="6289" w:hRule="atLeast"/>
          <w:jc w:val="center"/>
        </w:trPr>
        <w:tc>
          <w:tcPr>
            <w:tcW w:w="8521" w:type="dxa"/>
            <w:gridSpan w:val="2"/>
            <w:tcBorders>
              <w:top w:val="nil"/>
              <w:left w:val="single" w:color="auto" w:sz="12" w:space="0"/>
              <w:bottom w:val="single" w:color="auto" w:sz="12" w:space="0"/>
              <w:right w:val="single" w:color="auto" w:sz="12" w:space="0"/>
            </w:tcBorders>
            <w:shd w:val="clear" w:color="auto" w:fill="auto"/>
            <w:tcMar>
              <w:left w:w="108" w:type="dxa"/>
              <w:right w:w="108" w:type="dxa"/>
            </w:tcMar>
            <w:vAlign w:val="top"/>
          </w:tcPr>
          <w:p>
            <w:pPr>
              <w:keepNext w:val="0"/>
              <w:keepLines w:val="0"/>
              <w:widowControl/>
              <w:suppressLineNumbers w:val="0"/>
              <w:spacing w:before="0" w:beforeAutospacing="0" w:after="0" w:afterAutospacing="0" w:line="600" w:lineRule="atLeast"/>
              <w:ind w:left="0" w:right="0" w:firstLine="640"/>
              <w:jc w:val="both"/>
            </w:pPr>
            <w:r>
              <w:rPr>
                <w:rFonts w:hint="eastAsia" w:ascii="仿宋_GB2312" w:hAnsi="Times New Roman" w:eastAsia="仿宋_GB2312" w:cs="仿宋_GB2312"/>
                <w:kern w:val="0"/>
                <w:sz w:val="32"/>
                <w:szCs w:val="32"/>
                <w:lang w:val="en-US" w:eastAsia="zh-CN" w:bidi="ar"/>
              </w:rPr>
              <w:t>我已仔细阅读《</w:t>
            </w:r>
            <w:r>
              <w:rPr>
                <w:rFonts w:hint="eastAsia" w:ascii="仿宋_GB2312" w:hAnsi="Times New Roman" w:eastAsia="仿宋_GB2312" w:cs="仿宋_GB2312"/>
                <w:spacing w:val="-16"/>
                <w:kern w:val="0"/>
                <w:sz w:val="32"/>
                <w:szCs w:val="32"/>
                <w:lang w:val="en-US" w:eastAsia="zh-CN" w:bidi="ar"/>
              </w:rPr>
              <w:t>2018年五莲县青少年学生校外活动中心公开招聘紧缺专业</w:t>
            </w:r>
            <w:r>
              <w:rPr>
                <w:rFonts w:hint="eastAsia" w:ascii="仿宋_GB2312" w:hAnsi="Times New Roman" w:eastAsia="仿宋_GB2312" w:cs="仿宋_GB2312"/>
                <w:kern w:val="0"/>
                <w:sz w:val="32"/>
                <w:szCs w:val="32"/>
                <w:lang w:val="en-US" w:eastAsia="zh-CN" w:bidi="ar"/>
              </w:rPr>
              <w:t>教师简章》，理解其内容，符合招考岗位所要求的条件。我郑重承诺：本人所提供的个人信息、证明资料、证件等真实、准确，并自觉遵守事业单位公开招聘的各项规定，诚实守信、严守纪律，认真履行报考人员的义务。对因提供有关信息证件不实或违反有关纪律规定所造成的后果，本人自愿承担相应责任。</w:t>
            </w:r>
          </w:p>
          <w:p>
            <w:pPr>
              <w:keepNext w:val="0"/>
              <w:keepLines w:val="0"/>
              <w:widowControl/>
              <w:suppressLineNumbers w:val="0"/>
              <w:spacing w:before="0" w:beforeAutospacing="0" w:after="0" w:afterAutospacing="0"/>
              <w:ind w:left="0" w:right="0"/>
              <w:jc w:val="both"/>
            </w:pPr>
            <w:r>
              <w:rPr>
                <w:rFonts w:hint="default" w:ascii="仿宋_GB2312" w:hAnsi="Times New Roman" w:eastAsia="仿宋_GB2312" w:cs="Times New Roman"/>
                <w:kern w:val="0"/>
                <w:sz w:val="28"/>
                <w:szCs w:val="28"/>
                <w:lang w:val="en-US" w:eastAsia="zh-CN" w:bidi="ar"/>
              </w:rPr>
              <w:t> </w:t>
            </w:r>
          </w:p>
          <w:p>
            <w:pPr>
              <w:keepNext w:val="0"/>
              <w:keepLines w:val="0"/>
              <w:widowControl/>
              <w:suppressLineNumbers w:val="0"/>
              <w:spacing w:before="0" w:beforeAutospacing="0" w:after="0" w:afterAutospacing="0"/>
              <w:ind w:left="0" w:right="0"/>
              <w:jc w:val="both"/>
            </w:pPr>
            <w:r>
              <w:rPr>
                <w:rFonts w:hint="default" w:ascii="仿宋_GB2312" w:hAnsi="Times New Roman" w:eastAsia="仿宋_GB2312" w:cs="Times New Roman"/>
                <w:kern w:val="0"/>
                <w:sz w:val="28"/>
                <w:szCs w:val="28"/>
                <w:lang w:val="en-US" w:eastAsia="zh-CN" w:bidi="ar"/>
              </w:rPr>
              <w:t> </w:t>
            </w:r>
          </w:p>
          <w:p>
            <w:pPr>
              <w:keepNext w:val="0"/>
              <w:keepLines w:val="0"/>
              <w:widowControl/>
              <w:suppressLineNumbers w:val="0"/>
              <w:spacing w:before="0" w:beforeAutospacing="0" w:after="0" w:afterAutospacing="0"/>
              <w:ind w:left="0" w:right="480"/>
              <w:jc w:val="center"/>
            </w:pPr>
            <w:r>
              <w:rPr>
                <w:rFonts w:hint="default" w:ascii="仿宋_GB2312" w:hAnsi="Times New Roman" w:eastAsia="仿宋_GB2312" w:cs="Times New Roman"/>
                <w:kern w:val="0"/>
                <w:sz w:val="24"/>
                <w:szCs w:val="24"/>
                <w:lang w:val="en-US" w:eastAsia="zh-CN" w:bidi="ar"/>
              </w:rPr>
              <w:t>                                 </w:t>
            </w:r>
            <w:r>
              <w:rPr>
                <w:rFonts w:hint="eastAsia" w:ascii="仿宋_GB2312" w:hAnsi="Times New Roman" w:eastAsia="仿宋_GB2312" w:cs="仿宋_GB2312"/>
                <w:kern w:val="0"/>
                <w:sz w:val="24"/>
                <w:szCs w:val="24"/>
                <w:lang w:val="en-US" w:eastAsia="zh-CN" w:bidi="ar"/>
              </w:rPr>
              <w:t xml:space="preserve"> </w:t>
            </w:r>
            <w:r>
              <w:rPr>
                <w:rFonts w:hint="eastAsia" w:ascii="仿宋_GB2312" w:hAnsi="Times New Roman" w:eastAsia="仿宋_GB2312" w:cs="仿宋_GB2312"/>
                <w:kern w:val="0"/>
                <w:sz w:val="32"/>
                <w:szCs w:val="32"/>
                <w:lang w:val="en-US" w:eastAsia="zh-CN" w:bidi="ar"/>
              </w:rPr>
              <w:t>报考人员签名：</w:t>
            </w:r>
            <w:r>
              <w:rPr>
                <w:rFonts w:hint="default" w:ascii="Arial" w:hAnsi="Arial" w:eastAsia="宋体" w:cs="Arial"/>
                <w:kern w:val="0"/>
                <w:sz w:val="32"/>
                <w:szCs w:val="32"/>
                <w:lang w:val="en-US" w:eastAsia="zh-CN" w:bidi="ar"/>
              </w:rPr>
              <w:t>  </w:t>
            </w:r>
            <w:r>
              <w:rPr>
                <w:rFonts w:hint="default" w:ascii="Arial" w:hAnsi="Arial" w:eastAsia="宋体" w:cs="Arial"/>
                <w:kern w:val="0"/>
                <w:sz w:val="24"/>
                <w:szCs w:val="24"/>
                <w:lang w:val="en-US" w:eastAsia="zh-CN" w:bidi="ar"/>
              </w:rPr>
              <w:t>               </w:t>
            </w:r>
            <w:r>
              <w:rPr>
                <w:rFonts w:hint="eastAsia" w:ascii="仿宋_GB2312" w:hAnsi="Times New Roman" w:eastAsia="仿宋_GB2312" w:cs="仿宋_GB2312"/>
                <w:kern w:val="0"/>
                <w:sz w:val="24"/>
                <w:szCs w:val="24"/>
                <w:lang w:val="en-US" w:eastAsia="zh-CN" w:bidi="ar"/>
              </w:rPr>
              <w:t xml:space="preserve"> </w:t>
            </w:r>
            <w:r>
              <w:rPr>
                <w:rFonts w:hint="eastAsia" w:ascii="仿宋_GB2312" w:hAnsi="Times New Roman" w:eastAsia="仿宋_GB2312" w:cs="仿宋_GB2312"/>
                <w:kern w:val="0"/>
                <w:sz w:val="24"/>
                <w:szCs w:val="24"/>
                <w:lang w:val="en-US" w:eastAsia="zh-CN" w:bidi="ar"/>
              </w:rPr>
              <w:br w:type="textWrapping"/>
            </w:r>
            <w:r>
              <w:rPr>
                <w:rFonts w:hint="eastAsia" w:ascii="仿宋_GB2312" w:hAnsi="Times New Roman" w:eastAsia="仿宋_GB2312" w:cs="仿宋_GB2312"/>
                <w:kern w:val="0"/>
                <w:sz w:val="24"/>
                <w:szCs w:val="24"/>
                <w:lang w:val="en-US" w:eastAsia="zh-CN" w:bidi="ar"/>
              </w:rPr>
              <w:br w:type="textWrapping"/>
            </w:r>
            <w:r>
              <w:rPr>
                <w:rFonts w:hint="default" w:ascii="仿宋_GB2312" w:hAnsi="Times New Roman" w:eastAsia="仿宋_GB2312" w:cs="Times New Roman"/>
                <w:kern w:val="0"/>
                <w:sz w:val="24"/>
                <w:szCs w:val="24"/>
                <w:lang w:val="en-US" w:eastAsia="zh-CN" w:bidi="ar"/>
              </w:rPr>
              <w:t>                           </w:t>
            </w:r>
            <w:r>
              <w:rPr>
                <w:rFonts w:hint="eastAsia" w:ascii="仿宋_GB2312" w:hAnsi="Times New Roman" w:eastAsia="仿宋_GB2312" w:cs="仿宋_GB2312"/>
                <w:kern w:val="0"/>
                <w:sz w:val="24"/>
                <w:szCs w:val="24"/>
                <w:lang w:val="en-US" w:eastAsia="zh-CN" w:bidi="ar"/>
              </w:rPr>
              <w:t xml:space="preserve"> </w:t>
            </w:r>
            <w:r>
              <w:rPr>
                <w:rFonts w:hint="default" w:ascii="仿宋_GB2312" w:hAnsi="Times New Roman" w:eastAsia="仿宋_GB2312" w:cs="Times New Roman"/>
                <w:kern w:val="0"/>
                <w:sz w:val="30"/>
                <w:szCs w:val="30"/>
                <w:lang w:val="en-US" w:eastAsia="zh-CN" w:bidi="ar"/>
              </w:rPr>
              <w:t>  </w:t>
            </w:r>
            <w:r>
              <w:rPr>
                <w:rFonts w:hint="eastAsia" w:ascii="仿宋_GB2312" w:hAnsi="Times New Roman" w:eastAsia="仿宋_GB2312" w:cs="仿宋_GB2312"/>
                <w:kern w:val="0"/>
                <w:sz w:val="30"/>
                <w:szCs w:val="30"/>
                <w:lang w:val="en-US" w:eastAsia="zh-CN" w:bidi="ar"/>
              </w:rPr>
              <w:t>2018年</w:t>
            </w:r>
            <w:r>
              <w:rPr>
                <w:rFonts w:hint="default" w:ascii="Arial" w:hAnsi="Arial" w:eastAsia="宋体" w:cs="Arial"/>
                <w:kern w:val="0"/>
                <w:sz w:val="30"/>
                <w:szCs w:val="30"/>
                <w:lang w:val="en-US" w:eastAsia="zh-CN" w:bidi="ar"/>
              </w:rPr>
              <w:t>    </w:t>
            </w:r>
            <w:r>
              <w:rPr>
                <w:rFonts w:hint="eastAsia" w:ascii="仿宋_GB2312" w:hAnsi="Times New Roman" w:eastAsia="仿宋_GB2312" w:cs="仿宋_GB2312"/>
                <w:kern w:val="0"/>
                <w:sz w:val="30"/>
                <w:szCs w:val="30"/>
                <w:lang w:val="en-US" w:eastAsia="zh-CN" w:bidi="ar"/>
              </w:rPr>
              <w:t>月</w:t>
            </w:r>
            <w:r>
              <w:rPr>
                <w:rFonts w:hint="default" w:ascii="Arial" w:hAnsi="Arial" w:eastAsia="宋体" w:cs="Arial"/>
                <w:kern w:val="0"/>
                <w:sz w:val="30"/>
                <w:szCs w:val="30"/>
                <w:lang w:val="en-US" w:eastAsia="zh-CN" w:bidi="ar"/>
              </w:rPr>
              <w:t>   </w:t>
            </w:r>
            <w:r>
              <w:rPr>
                <w:rFonts w:hint="eastAsia" w:ascii="仿宋_GB2312" w:hAnsi="Times New Roman" w:eastAsia="仿宋_GB2312" w:cs="仿宋_GB2312"/>
                <w:kern w:val="0"/>
                <w:sz w:val="30"/>
                <w:szCs w:val="30"/>
                <w:lang w:val="en-US" w:eastAsia="zh-CN" w:bidi="ar"/>
              </w:rPr>
              <w:t xml:space="preserve"> 日 </w:t>
            </w:r>
            <w:r>
              <w:rPr>
                <w:rFonts w:hint="default" w:ascii="Arial" w:hAnsi="Arial" w:eastAsia="宋体" w:cs="Arial"/>
                <w:kern w:val="0"/>
                <w:sz w:val="30"/>
                <w:szCs w:val="30"/>
                <w:lang w:val="en-US" w:eastAsia="zh-CN" w:bidi="ar"/>
              </w:rPr>
              <w:t> </w:t>
            </w:r>
            <w:r>
              <w:rPr>
                <w:rFonts w:hint="eastAsia" w:ascii="仿宋_GB2312" w:hAnsi="Times New Roman" w:eastAsia="仿宋_GB2312" w:cs="仿宋_GB2312"/>
                <w:kern w:val="0"/>
                <w:sz w:val="24"/>
                <w:szCs w:val="24"/>
                <w:lang w:val="en-US" w:eastAsia="zh-CN" w:bidi="ar"/>
              </w:rPr>
              <w:t xml:space="preserve"> </w:t>
            </w:r>
            <w:r>
              <w:rPr>
                <w:rFonts w:hint="default" w:ascii="Arial" w:hAnsi="Arial" w:eastAsia="宋体" w:cs="Arial"/>
                <w:kern w:val="0"/>
                <w:sz w:val="24"/>
                <w:szCs w:val="24"/>
                <w:lang w:val="en-US" w:eastAsia="zh-CN" w:bidi="ar"/>
              </w:rPr>
              <w:t> </w:t>
            </w:r>
            <w:r>
              <w:rPr>
                <w:rFonts w:hint="eastAsia" w:ascii="仿宋_GB2312" w:hAnsi="Times New Roman" w:eastAsia="仿宋_GB2312" w:cs="仿宋_GB2312"/>
                <w:kern w:val="0"/>
                <w:sz w:val="24"/>
                <w:szCs w:val="24"/>
                <w:lang w:val="en-US" w:eastAsia="zh-CN" w:bidi="ar"/>
              </w:rPr>
              <w:t xml:space="preserve"> </w:t>
            </w:r>
            <w:r>
              <w:rPr>
                <w:rFonts w:hint="default" w:ascii="Arial" w:hAnsi="Arial" w:eastAsia="宋体" w:cs="Arial"/>
                <w:kern w:val="0"/>
                <w:sz w:val="24"/>
                <w:szCs w:val="24"/>
                <w:lang w:val="en-US" w:eastAsia="zh-CN" w:bidi="ar"/>
              </w:rPr>
              <w:t> </w:t>
            </w:r>
          </w:p>
        </w:tc>
      </w:tr>
    </w:tbl>
    <w:p>
      <w:pPr>
        <w:rPr>
          <w:rFonts w:hint="eastAsia" w:ascii="宋体" w:hAnsi="宋体" w:eastAsia="宋体" w:cs="宋体"/>
          <w:kern w:val="0"/>
          <w:sz w:val="21"/>
          <w:szCs w:val="21"/>
          <w:lang w:val="en-US" w:eastAsia="zh-CN" w:bidi="a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DB24B8"/>
    <w:rsid w:val="44DB24B8"/>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es_1.0.0.3\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2018-05-19T06:16:00Z</dcterms:created>
  <dc:creator>水无鱼</dc:creator>
  <cp:lastModifiedBy>水无鱼</cp:lastModifiedBy>
  <dcterms:modified xsi:type="dcterms:W3CDTF">2018-05-19T06:19:00Z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