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686868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18"/>
          <w:szCs w:val="18"/>
          <w:bdr w:val="none" w:color="auto" w:sz="0" w:space="0"/>
        </w:rPr>
        <w:t>宁波卫生职业技术学院公开招聘单位、岗位、人数、专业、学历学位和范围及资格条件</w:t>
      </w:r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t>    </w:t>
      </w:r>
    </w:p>
    <w:tbl>
      <w:tblPr>
        <w:tblW w:w="853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5"/>
        <w:gridCol w:w="540"/>
        <w:gridCol w:w="615"/>
        <w:gridCol w:w="2445"/>
        <w:gridCol w:w="900"/>
        <w:gridCol w:w="2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16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6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24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招聘专业及学历（学位）要求</w:t>
            </w:r>
          </w:p>
        </w:tc>
        <w:tc>
          <w:tcPr>
            <w:tcW w:w="9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范围</w:t>
            </w:r>
          </w:p>
        </w:tc>
        <w:tc>
          <w:tcPr>
            <w:tcW w:w="23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其他资格条件(职称、年龄、工作经历等要求)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6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口腔医学专业教师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口腔医学专业；硕士研究生、硕士及以上学历（学位）。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年龄40周岁以下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16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医学美容专业教师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临床医学（美容外科）、中医美容、医学美容专业；硕士研究生、硕士及以上学历（学位）。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年龄40周岁以下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16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心理健康教育教师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专业技术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86868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心理学专业 ；硕士研究生、硕士及以上学历（学位）。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具有中级职称，年龄40周岁以下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22F1F"/>
    <w:rsid w:val="39222F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2018-06-22T09:22:00Z</dcterms:created>
  <dc:creator>zrt</dc:creator>
  <cp:lastModifiedBy>zrt</cp:lastModifiedBy>
  <dcterms:modified xsi:type="dcterms:W3CDTF">2018-06-22T09:23:23Z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