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00" w:lineRule="atLeast"/>
        <w:ind w:left="0" w:right="0" w:firstLine="640"/>
        <w:jc w:val="both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招聘计划与岗位数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00" w:lineRule="atLeast"/>
        <w:ind w:left="0" w:right="0" w:firstLine="640"/>
        <w:jc w:val="both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1.中学招聘计划（26人）如下表：</w:t>
      </w:r>
    </w:p>
    <w:tbl>
      <w:tblPr>
        <w:tblW w:w="5671" w:type="dxa"/>
        <w:jc w:val="center"/>
        <w:tblInd w:w="142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1276"/>
        <w:gridCol w:w="1275"/>
        <w:gridCol w:w="1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分配学校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长沙市一中九华中学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00" w:lineRule="atLeast"/>
        <w:ind w:left="0" w:right="0" w:firstLine="640"/>
        <w:jc w:val="both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2.小学招聘计划（34人）如下表：</w:t>
      </w:r>
    </w:p>
    <w:tbl>
      <w:tblPr>
        <w:tblW w:w="5664" w:type="dxa"/>
        <w:jc w:val="center"/>
        <w:tblInd w:w="142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6"/>
        <w:gridCol w:w="1979"/>
        <w:gridCol w:w="197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分配学校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和平小学（科大校区）、九华和平小学、杉山学校、吉利学校及湘潭经开区范围内各小学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 w:line="240" w:lineRule="atLeast"/>
              <w:ind w:left="0" w:right="0" w:firstLine="42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51C58"/>
    <w:rsid w:val="17F51C5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2018-07-03T07:44:00Z</dcterms:created>
  <dc:creator>ASUS</dc:creator>
  <cp:lastModifiedBy>ASUS</cp:lastModifiedBy>
  <dcterms:modified xsi:type="dcterms:W3CDTF">2018-07-03T07:44:13Z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