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6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2"/>
        <w:gridCol w:w="1397"/>
        <w:gridCol w:w="1397"/>
        <w:gridCol w:w="1397"/>
        <w:gridCol w:w="1397"/>
        <w:gridCol w:w="139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c>
          <w:tcPr>
            <w:tcW w:w="1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需求岗位</w:t>
            </w: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需求岗位</w:t>
            </w: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小学思品</w:t>
            </w: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小学机器人</w:t>
            </w: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BA0739"/>
    <w:rsid w:val="14567BF0"/>
    <w:rsid w:val="195F52BA"/>
    <w:rsid w:val="275C5056"/>
    <w:rsid w:val="47C02085"/>
    <w:rsid w:val="6D535020"/>
    <w:rsid w:val="77E447A9"/>
    <w:rsid w:val="78BA0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2018-07-05T02:06:00Z</dcterms:created>
  <dc:creator>呆纸</dc:creator>
  <cp:lastModifiedBy>呆纸</cp:lastModifiedBy>
  <dcterms:modified xsi:type="dcterms:W3CDTF">2018-07-05T08:34:48Z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