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6B9"/>
        <w:wordWrap w:val="0"/>
        <w:spacing w:before="0" w:beforeAutospacing="0" w:after="0" w:afterAutospacing="0" w:line="580" w:lineRule="atLeast"/>
        <w:ind w:left="0" w:right="0" w:firstLine="560"/>
        <w:jc w:val="left"/>
        <w:rPr>
          <w:rFonts w:hint="eastAsia" w:ascii="宋体" w:hAnsi="宋体" w:eastAsia="宋体" w:cs="宋体"/>
          <w:i w:val="0"/>
          <w:caps w:val="0"/>
          <w:color w:val="111111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DF6B9"/>
          <w:lang w:val="en-US" w:eastAsia="zh-CN" w:bidi="ar"/>
        </w:rPr>
        <w:t>附：唐山市开滦二中</w:t>
      </w: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DF6B9"/>
          <w:lang w:val="en-US" w:eastAsia="zh-CN" w:bidi="ar"/>
        </w:rPr>
        <w:t>2018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DF6B9"/>
          <w:lang w:val="en-US" w:eastAsia="zh-CN" w:bidi="ar"/>
        </w:rPr>
        <w:t>年第二批选聘工作人员岗位信息表。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6B9"/>
        <w:wordWrap w:val="0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111111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111111"/>
          <w:spacing w:val="0"/>
          <w:sz w:val="18"/>
          <w:szCs w:val="18"/>
          <w:bdr w:val="none" w:color="auto" w:sz="0" w:space="0"/>
          <w:shd w:val="clear" w:fill="FDF6B9"/>
        </w:rPr>
        <w:t> </w:t>
      </w:r>
    </w:p>
    <w:tbl>
      <w:tblPr>
        <w:tblW w:w="845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DF6B9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0"/>
        <w:gridCol w:w="1059"/>
        <w:gridCol w:w="1300"/>
        <w:gridCol w:w="700"/>
        <w:gridCol w:w="1280"/>
        <w:gridCol w:w="1140"/>
        <w:gridCol w:w="840"/>
        <w:gridCol w:w="14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DF6B9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70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拟招聘人数</w:t>
            </w:r>
          </w:p>
        </w:tc>
        <w:tc>
          <w:tcPr>
            <w:tcW w:w="105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拟招聘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6700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拟招聘岗位条件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7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学历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底限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学位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底限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专业或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专业类别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28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工作经历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28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其他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7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专技岗位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全日制普通类研究生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英语学科类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7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专技岗位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全日制普通类研究生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政治学科类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6B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2018年毕业生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7E7E45"/>
    <w:rsid w:val="567E7E45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2018-09-21T06:43:00Z</dcterms:created>
  <dc:creator> 米 米 </dc:creator>
  <cp:lastModifiedBy> 米 米 </cp:lastModifiedBy>
  <dcterms:modified xsi:type="dcterms:W3CDTF">2018-09-21T06:43:39Z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