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936" w:rsidRPr="00554936" w:rsidRDefault="00554936" w:rsidP="00554936">
      <w:pPr>
        <w:overflowPunct w:val="0"/>
        <w:spacing w:line="560" w:lineRule="exact"/>
        <w:rPr>
          <w:rFonts w:ascii="方正黑体_GBK" w:eastAsia="方正黑体_GBK" w:hAnsi="方正小标宋简体" w:cs="方正小标宋简体" w:hint="eastAsia"/>
          <w:sz w:val="32"/>
          <w:szCs w:val="32"/>
        </w:rPr>
      </w:pPr>
      <w:bookmarkStart w:id="0" w:name="_GoBack"/>
      <w:r w:rsidRPr="00554936">
        <w:rPr>
          <w:rFonts w:ascii="方正黑体_GBK" w:eastAsia="方正黑体_GBK" w:hAnsi="方正小标宋简体" w:cs="方正小标宋简体" w:hint="eastAsia"/>
          <w:sz w:val="32"/>
          <w:szCs w:val="32"/>
        </w:rPr>
        <w:t>附件3</w:t>
      </w:r>
    </w:p>
    <w:p w:rsidR="00554936" w:rsidRDefault="00554936" w:rsidP="00261B05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261B05" w:rsidRDefault="00261B05" w:rsidP="00261B05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“世界一流学科”建设学科名单</w:t>
      </w:r>
      <w:bookmarkEnd w:id="0"/>
    </w:p>
    <w:p w:rsidR="00261B05" w:rsidRDefault="00261B05" w:rsidP="00261B05">
      <w:pPr>
        <w:spacing w:line="560" w:lineRule="exact"/>
        <w:jc w:val="center"/>
        <w:rPr>
          <w:rFonts w:ascii="方正仿宋简体" w:eastAsia="方正仿宋简体" w:cs="方正仿宋简体"/>
          <w:kern w:val="0"/>
          <w:sz w:val="32"/>
          <w:szCs w:val="32"/>
        </w:rPr>
      </w:pPr>
      <w:r>
        <w:rPr>
          <w:rFonts w:ascii="方正仿宋简体" w:eastAsia="方正仿宋简体" w:cs="方正仿宋简体" w:hint="eastAsia"/>
          <w:kern w:val="0"/>
          <w:sz w:val="32"/>
          <w:szCs w:val="32"/>
        </w:rPr>
        <w:t>（按学校代码排序）</w:t>
      </w:r>
    </w:p>
    <w:p w:rsidR="00261B05" w:rsidRDefault="00261B05" w:rsidP="00261B05">
      <w:pPr>
        <w:spacing w:line="560" w:lineRule="exact"/>
        <w:jc w:val="center"/>
        <w:rPr>
          <w:rFonts w:ascii="华文中宋" w:eastAsia="华文中宋" w:cs="华文中宋"/>
          <w:kern w:val="0"/>
          <w:sz w:val="32"/>
          <w:szCs w:val="32"/>
        </w:rPr>
      </w:pP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心理学、中国语言文学、外国语言文学、考古学、中国史、世界史、数学、物理学、化学、地理学、地球物理学、地质学、生物学、生态学、统计学、力学、材料科学与工程、电子科学与技术、控制科学与工程、计算机科学与技术、环境科学与工程、软件工程、基础医学、临床医学、口腔医学、公共卫生与预防医学、药学、护理学、艺术学理论、现代语言学、语言学、机械及航空航天和制造工程、商业与管理、社会政策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 w:hint="eastAsia"/>
          <w:kern w:val="0"/>
          <w:sz w:val="32"/>
          <w:szCs w:val="32"/>
        </w:rPr>
      </w:pPr>
      <w:r w:rsidRPr="001657D8"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清华大学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软件工程、管理科学与工程、工商管理、公共管理、设计学、会计与金融、经济学和计量经济学、统计学与运筹学、现代语言学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：系统科学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：力学、仪器科学与技术、材料科学与工程、控制科学与工程、计算机科学与技术、航空宇航科学与技术、软件工程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：材料科学与工程、控制科学与工程、兵器科学与技术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：科学技术史、材料科学与工程、冶金工程、矿业工程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北京化工大学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：生物学、农业工程、食品科学与工程、作物学、农业资源与环境、植物保护、畜牧学、兽医学、草学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：风景园林学、林学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北京协和医学院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：生物学、生物医学工程、临床医学、药学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：中医学、中西医结合、中药学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：教育学、心理学、中国语言文学、中国史、数学、地理学、系统科学、生态学、环境科学与工程、戏剧与影视学、语言学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首都师范大学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中国传媒大学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：新闻传播学、戏剧与影视学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对外经济贸易大学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外交学院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中国人民公安大学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：公安学（自定）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北京体育大学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：美术学、设计学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中央戏剧学院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：戏剧与影视学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中央民族大学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：世界史、数学、化学、统计学、材料科学与工程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：化学、材料科学与工程、化学工程与技术、管理科学与工程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天津医科大学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华北电力大学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太原理工大学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内蒙古大学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辽宁大学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：控制科学与工程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大连海事大学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吉林大学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：考古学、数学、物理学、化学、材料科学与工程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延边大学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：马克思主义理论、世界史、数学、化学、统计学、材料科学与工程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：力学、机械工程、材料科学与工程、控制科学与工程、计算机科学与技术、土木工程、环境科学与工程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：船舶与海洋工程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：畜牧学（自定）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：林业工程、林学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复旦大学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同济大学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：建筑学、土木工程、测绘科学与技术、环境科学与工程、城乡规划学、风景园林学、艺术与设计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：数学、化学、生物学、机械工程、材料科学与工程、信息与通信工程、控制科学与工程、计算机科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学与技术、土木工程、化学工程与技术、船舶与海洋工程、基础医学、临床医学、口腔医学、药学、电子电气工程、商业与管理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：水产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：教育学、生态学、统计学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上海体育学院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：材料科学与工程、电子科学与技术、信息与通信工程、控制科学与工程、计算机科学与技术、建筑学、土木工程、交通运输工程、生物医学工程、风景园林学、艺术学理论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：兵器科学与技术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中国矿业大学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：水利工程、环境科学与工程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江南大学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：轻工技术与工程、食品科学与工程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南京信息工程大学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：大气科学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：作物学、农业资源与环境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中国药科大学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浙江大学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安徽大学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中国科学技术大学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：数学、物理学、化学、天文学、地球物理学、生物学、科学技术史、材料科学与工程、计算机科学与技术、核科学与技术、安全科学与工程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合肥工业大学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：管理科学与工程（自定）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厦门大学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：化学、海洋科学、生物学、生态学、统计学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南昌大学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山东大学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：海洋科学、水产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中国石油大学（华东）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郑州大学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：临床医学（自定）、材料科学与工程（自定）、化学（自定）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：理论经济学、法学、马克思主义理论、化学、地球物理学、生物学、测绘科学与技术、矿业工程、口腔医学、图书情报与档案管理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：机械工程、光学工程、材料科学与工程、动力工程及工程热物理、电气工程、计算机科学与技术、基础医学、公共卫生与预防医学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中国地质大学（武汉）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：生物学、园艺学、畜牧学、兽医学、农林经济管理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：政治学、中国语言文学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中南财经政法大学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：化学、机械工程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：数学、材料科学与工程、冶金工程、矿业工程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中山大学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：哲学、数学、化学、生物学、生态学、材料科学与工程、电子科学与技术、基础医学、临床医学、药学、工商管理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暨南大学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：药学（自定）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：化学、材料科学与工程、轻工技术与工程、农学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广州中医药大学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：物理学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海南大学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广西大学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：数学、化学、材料科学与工程、基础医学、口腔医学、护理学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重庆大学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：机械工程（自定）、电气工程（自定）、土木工程（自定）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：电子科学与技术、信息与通信工程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西南石油大学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贵州大学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：植物保护（自定）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云南大学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：民族学、生态学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西藏大学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：力学、机械工程、材料科学与工程、动力工程及工程热物理、电气工程、信息与通信工程、管理科学与工程、工商管理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长安大学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西北农林科技大学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：农学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陕西师范大学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兰州大学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：化学、大气科学、生态学、草学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青海大学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新疆大学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：马克思主义理论（自定）、化学（自定）、计算机科学与技术（自定）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石河子大学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中国矿业大学（北京）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国防科技大学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航空宇航科学与技术、软件工程、管理科学与工程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第二军医大学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：基础医学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第四军医大学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261B05" w:rsidRPr="00261B05" w:rsidRDefault="00261B05" w:rsidP="00261B05">
      <w:pPr>
        <w:rPr>
          <w:rFonts w:ascii="方正仿宋简体" w:eastAsia="方正仿宋简体" w:cs="华文中宋"/>
          <w:kern w:val="0"/>
          <w:sz w:val="32"/>
          <w:szCs w:val="32"/>
        </w:rPr>
      </w:pPr>
    </w:p>
    <w:sectPr w:rsidR="00261B05" w:rsidRPr="00261B0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41E" w:rsidRDefault="004F441E" w:rsidP="00261B05">
      <w:r>
        <w:separator/>
      </w:r>
    </w:p>
  </w:endnote>
  <w:endnote w:type="continuationSeparator" w:id="1">
    <w:p w:rsidR="004F441E" w:rsidRDefault="004F441E" w:rsidP="00261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205188"/>
      <w:docPartObj>
        <w:docPartGallery w:val="Page Numbers (Bottom of Page)"/>
        <w:docPartUnique/>
      </w:docPartObj>
    </w:sdtPr>
    <w:sdtContent>
      <w:p w:rsidR="00554936" w:rsidRDefault="00554936">
        <w:pPr>
          <w:pStyle w:val="a4"/>
          <w:jc w:val="center"/>
        </w:pPr>
        <w:fldSimple w:instr=" PAGE   \* MERGEFORMAT ">
          <w:r w:rsidRPr="00554936">
            <w:rPr>
              <w:noProof/>
              <w:lang w:val="zh-CN"/>
            </w:rPr>
            <w:t>1</w:t>
          </w:r>
        </w:fldSimple>
      </w:p>
    </w:sdtContent>
  </w:sdt>
  <w:p w:rsidR="00554936" w:rsidRDefault="005549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41E" w:rsidRDefault="004F441E" w:rsidP="00261B05">
      <w:r>
        <w:separator/>
      </w:r>
    </w:p>
  </w:footnote>
  <w:footnote w:type="continuationSeparator" w:id="1">
    <w:p w:rsidR="004F441E" w:rsidRDefault="004F441E" w:rsidP="00261B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B05"/>
    <w:rsid w:val="00261B05"/>
    <w:rsid w:val="004F441E"/>
    <w:rsid w:val="00554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61B0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61B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B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B0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261B0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唐博</dc:creator>
  <cp:keywords/>
  <dc:description/>
  <cp:lastModifiedBy>唐博</cp:lastModifiedBy>
  <cp:revision>3</cp:revision>
  <dcterms:created xsi:type="dcterms:W3CDTF">2018-09-21T09:32:00Z</dcterms:created>
  <dcterms:modified xsi:type="dcterms:W3CDTF">2018-09-21T09:35:00Z</dcterms:modified>
</cp:coreProperties>
</file>