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00" w:lineRule="atLeast"/>
        <w:ind w:left="0" w:right="0" w:firstLine="0"/>
        <w:jc w:val="left"/>
        <w:rPr>
          <w:rFonts w:ascii="Arial" w:hAnsi="Arial" w:cs="Arial"/>
          <w:i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15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拟录用人员情况如下：</w:t>
      </w:r>
    </w:p>
    <w:tbl>
      <w:tblPr>
        <w:tblW w:w="93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1025"/>
        <w:gridCol w:w="721"/>
        <w:gridCol w:w="1252"/>
        <w:gridCol w:w="728"/>
        <w:gridCol w:w="1252"/>
        <w:gridCol w:w="1303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拟进部门</w:t>
            </w:r>
          </w:p>
        </w:tc>
        <w:tc>
          <w:tcPr>
            <w:tcW w:w="1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3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原工作单位及职称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李少中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1985.01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博研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华中科技大学 博士后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数理学院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吴忠林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1972.03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博研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北京工业大学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黄淮学院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1978.11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博研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上海财经大学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马克思主义中国化研究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安徽电子信息职业技术学院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史现明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1975.12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博研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中国人民大学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洛阳师范学院</w:t>
            </w:r>
            <w:r>
              <w:rPr>
                <w:rFonts w:hint="default" w:ascii="Times New Roman" w:hAnsi="Times New Roman" w:cs="Times New Roman" w:eastAsiaTheme="minorEastAsia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60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F2D74"/>
    <w:rsid w:val="4BCF2D7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2018-09-27T03:59:00Z</dcterms:created>
  <dc:creator>ASUS</dc:creator>
  <cp:lastModifiedBy>ASUS</cp:lastModifiedBy>
  <dcterms:modified xsi:type="dcterms:W3CDTF">2018-09-27T03:59:26Z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