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2019年</w:t>
      </w:r>
      <w:bookmarkStart w:id="0" w:name="_GoBack"/>
      <w:r>
        <w:rPr>
          <w:rFonts w:hint="eastAsia" w:ascii="仿宋_GB2312" w:hAnsi="宋体" w:eastAsia="仿宋_GB2312"/>
          <w:color w:val="000000"/>
          <w:sz w:val="32"/>
          <w:szCs w:val="32"/>
        </w:rPr>
        <w:t>嘉善县公开招聘教师登记表</w:t>
      </w:r>
      <w:bookmarkEnd w:id="0"/>
    </w:p>
    <w:p>
      <w:pPr>
        <w:spacing w:line="360" w:lineRule="exact"/>
        <w:ind w:left="-2" w:leftChars="-1"/>
        <w:rPr>
          <w:rFonts w:hint="eastAsia"/>
          <w:u w:val="single"/>
        </w:rPr>
      </w:pPr>
      <w:r>
        <w:rPr>
          <w:rFonts w:eastAsia="仿宋_GB2312"/>
          <w:color w:val="000000"/>
          <w:sz w:val="24"/>
        </w:rPr>
        <w:t xml:space="preserve"> </w:t>
      </w:r>
      <w:r>
        <w:t xml:space="preserve">                                                         </w:t>
      </w:r>
      <w:r>
        <w:rPr>
          <w:rFonts w:hint="eastAsia"/>
        </w:rPr>
        <w:t xml:space="preserve">     </w:t>
      </w:r>
      <w:r>
        <w:t xml:space="preserve">    </w:t>
      </w:r>
      <w:r>
        <w:rPr>
          <w:rFonts w:hint="eastAsia"/>
        </w:rPr>
        <w:t>编号：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</w:t>
      </w:r>
    </w:p>
    <w:tbl>
      <w:tblPr>
        <w:tblStyle w:val="6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893"/>
        <w:gridCol w:w="848"/>
        <w:gridCol w:w="208"/>
        <w:gridCol w:w="602"/>
        <w:gridCol w:w="493"/>
        <w:gridCol w:w="355"/>
        <w:gridCol w:w="473"/>
        <w:gridCol w:w="337"/>
        <w:gridCol w:w="114"/>
        <w:gridCol w:w="250"/>
        <w:gridCol w:w="315"/>
        <w:gridCol w:w="172"/>
        <w:gridCol w:w="281"/>
        <w:gridCol w:w="571"/>
        <w:gridCol w:w="381"/>
        <w:gridCol w:w="464"/>
        <w:gridCol w:w="8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591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8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5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10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8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教师资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5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通讯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家庭成员</w:t>
            </w:r>
          </w:p>
        </w:tc>
        <w:tc>
          <w:tcPr>
            <w:tcW w:w="38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回避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5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符合相应的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应聘条件 </w:t>
            </w:r>
          </w:p>
        </w:tc>
        <w:tc>
          <w:tcPr>
            <w:tcW w:w="75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招聘单位资格初审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04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单位（盖章）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          年   月   日</w:t>
            </w:r>
          </w:p>
        </w:tc>
        <w:tc>
          <w:tcPr>
            <w:tcW w:w="12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教育局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资格复审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意见  </w:t>
            </w:r>
          </w:p>
        </w:tc>
        <w:tc>
          <w:tcPr>
            <w:tcW w:w="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6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4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720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单位（盖章）</w:t>
            </w:r>
          </w:p>
        </w:tc>
        <w:tc>
          <w:tcPr>
            <w:tcW w:w="46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4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年   月   日</w:t>
            </w:r>
          </w:p>
        </w:tc>
      </w:tr>
    </w:tbl>
    <w:p>
      <w:pPr>
        <w:spacing w:line="360" w:lineRule="exact"/>
        <w:ind w:left="315" w:hanging="315" w:hangingChars="1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注：考生与招考单位领导人员有直系血亲、三代以内旁系血亲、近姻亲关系者请填写，如没有则填写无。因未如实填写将影响考生录用。 </w:t>
      </w:r>
    </w:p>
    <w:p>
      <w:pPr>
        <w:spacing w:line="360" w:lineRule="exac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1．直系血亲是指是否有祖父母、外祖父母、父母关系。</w:t>
      </w:r>
    </w:p>
    <w:p>
      <w:pPr>
        <w:spacing w:line="360" w:lineRule="exac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2．三代以内旁系血亲是指是否有伯叔姑舅姨、兄弟姐妹、堂兄弟姐妹、表兄弟姐妹关系。</w:t>
      </w:r>
    </w:p>
    <w:p>
      <w:pPr>
        <w:spacing w:line="360" w:lineRule="exac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3．近姻亲关系是指是否有配偶的父母、配偶的兄弟姐妹及其配偶、三代以内旁系血亲的配偶关系。</w:t>
      </w: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（此页无正文）</w:t>
      </w: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widowControl/>
        <w:rPr>
          <w:rFonts w:hint="eastAsia" w:ascii="仿宋_GB2312" w:eastAsia="仿宋_GB2312"/>
          <w:sz w:val="32"/>
        </w:rPr>
      </w:pPr>
    </w:p>
    <w:p>
      <w:pPr>
        <w:widowControl/>
        <w:rPr>
          <w:rFonts w:hint="eastAsia" w:ascii="仿宋_GB2312" w:eastAsia="仿宋_GB2312"/>
          <w:sz w:val="32"/>
        </w:rPr>
      </w:pPr>
    </w:p>
    <w:p>
      <w:pPr>
        <w:widowControl/>
        <w:rPr>
          <w:rFonts w:hint="eastAsia" w:ascii="仿宋_GB2312" w:eastAsia="仿宋_GB2312"/>
          <w:sz w:val="32"/>
        </w:rPr>
      </w:pPr>
    </w:p>
    <w:p>
      <w:pPr>
        <w:widowControl/>
        <w:rPr>
          <w:rFonts w:hint="eastAsia" w:ascii="仿宋_GB2312" w:eastAsia="仿宋_GB2312"/>
          <w:sz w:val="32"/>
        </w:rPr>
      </w:pPr>
    </w:p>
    <w:p>
      <w:pPr>
        <w:widowControl/>
        <w:rPr>
          <w:rFonts w:hint="eastAsia" w:ascii="仿宋_GB2312" w:eastAsia="仿宋_GB2312"/>
          <w:sz w:val="32"/>
        </w:rPr>
      </w:pPr>
    </w:p>
    <w:p>
      <w:pPr>
        <w:spacing w:line="2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━━━━━━━━━━━━━━━━━━━━━━━━━━━</w:t>
      </w:r>
    </w:p>
    <w:p>
      <w:pPr>
        <w:spacing w:line="320" w:lineRule="exact"/>
        <w:ind w:firstLine="320" w:firstLineChars="1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抄送：市教育局，县府办，县编委办，县人力社保局。</w:t>
      </w:r>
    </w:p>
    <w:p>
      <w:pPr>
        <w:spacing w:line="2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━━━━━━━━━━━━━━━━━━━━━━━━━━━</w:t>
      </w:r>
    </w:p>
    <w:p>
      <w:pPr>
        <w:spacing w:line="320" w:lineRule="exact"/>
        <w:ind w:firstLine="316" w:firstLineChars="99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嘉善县教育局办公室             201</w:t>
      </w:r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年11月</w:t>
      </w:r>
      <w:r>
        <w:rPr>
          <w:rFonts w:hint="eastAsia" w:ascii="仿宋_GB2312" w:eastAsia="仿宋_GB2312"/>
          <w:sz w:val="32"/>
          <w:lang w:val="en-US" w:eastAsia="zh-CN"/>
        </w:rPr>
        <w:t>14</w:t>
      </w:r>
      <w:r>
        <w:rPr>
          <w:rFonts w:hint="eastAsia" w:ascii="仿宋_GB2312" w:eastAsia="仿宋_GB2312"/>
          <w:sz w:val="32"/>
        </w:rPr>
        <w:t>日印发</w:t>
      </w:r>
    </w:p>
    <w:p>
      <w:pPr>
        <w:spacing w:line="200" w:lineRule="exac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━━━━━━━━━━━━━━━━━━━━━━━━━━━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8" w:charSpace="22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- 8 -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- 4 -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11291"/>
    <w:rsid w:val="64B1129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2018-11-14T09:52:00Z</dcterms:created>
  <dc:creator>zrt</dc:creator>
  <cp:lastModifiedBy>zrt</cp:lastModifiedBy>
  <dcterms:modified xsi:type="dcterms:W3CDTF">2018-11-14T09:53:04Z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