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9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宜宾市第一中学校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2018年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上半年公开考核招聘拟聘用人员公示表</w:t>
      </w:r>
    </w:p>
    <w:tbl>
      <w:tblPr>
        <w:tblpPr w:vertAnchor="text" w:tblpXSpec="left"/>
        <w:tblW w:w="1397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744"/>
        <w:gridCol w:w="595"/>
        <w:gridCol w:w="1041"/>
        <w:gridCol w:w="1338"/>
        <w:gridCol w:w="1338"/>
        <w:gridCol w:w="1190"/>
        <w:gridCol w:w="892"/>
        <w:gridCol w:w="1041"/>
        <w:gridCol w:w="1487"/>
        <w:gridCol w:w="1190"/>
        <w:gridCol w:w="1636"/>
        <w:gridCol w:w="8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学历（学位）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专业技能考核成绩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岗位排名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陈丽菊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1981.11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内江师范学院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宜宾市一中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高中语文学科教师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18601055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李茂珊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1987.02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宜宾学院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宜宾市一中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高中语文学科教师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18601055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顾琳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1986.10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英语(翻译方向)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四川师范大学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宜宾市一中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高中英语学科教师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18601056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王筱敏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1988.04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应用心理学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宜宾学院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宜宾市一中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高中心理健康教育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18601057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D56E7"/>
    <w:rsid w:val="58BD5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singl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2018-11-15T04:03:00Z</dcterms:created>
  <dc:creator>天空</dc:creator>
  <cp:lastModifiedBy>天空</cp:lastModifiedBy>
  <dcterms:modified xsi:type="dcterms:W3CDTF">2018-11-15T04:04:42Z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