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25" w:afterAutospacing="0" w:line="19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  <w:bdr w:val="none" w:color="auto" w:sz="0" w:space="0"/>
          <w:shd w:val="clear" w:fill="FFFFFF"/>
        </w:rPr>
        <w:t>上海旅游高等专科学校拟聘人员公示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</w:t>
      </w:r>
    </w:p>
    <w:tbl>
      <w:tblPr>
        <w:tblW w:w="7508" w:type="dxa"/>
        <w:jc w:val="center"/>
        <w:tblInd w:w="39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711"/>
        <w:gridCol w:w="553"/>
        <w:gridCol w:w="1107"/>
        <w:gridCol w:w="1107"/>
        <w:gridCol w:w="1028"/>
        <w:gridCol w:w="553"/>
        <w:gridCol w:w="553"/>
        <w:gridCol w:w="711"/>
        <w:gridCol w:w="7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4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7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5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11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拟聘单位</w:t>
            </w:r>
          </w:p>
        </w:tc>
        <w:tc>
          <w:tcPr>
            <w:tcW w:w="11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拟聘岗位</w:t>
            </w:r>
          </w:p>
        </w:tc>
        <w:tc>
          <w:tcPr>
            <w:tcW w:w="10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单位上级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5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最高学历</w:t>
            </w:r>
          </w:p>
        </w:tc>
        <w:tc>
          <w:tcPr>
            <w:tcW w:w="5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最高学位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原工作单位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  <w:jc w:val="center"/>
        </w:trPr>
        <w:tc>
          <w:tcPr>
            <w:tcW w:w="4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盛莹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女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上海旅游高等专科学校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其他专技岗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上海市教育委员会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硕士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青岛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6093C"/>
    <w:rsid w:val="0A0609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2018-12-10T11:43:00Z</dcterms:created>
  <dc:creator>ASUS</dc:creator>
  <cp:lastModifiedBy>ASUS</cp:lastModifiedBy>
  <dcterms:modified xsi:type="dcterms:W3CDTF">2018-12-10T11:43:31Z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