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250" w:beforeAutospacing="0" w:after="250" w:afterAutospacing="0" w:line="376" w:lineRule="atLeast"/>
        <w:ind w:left="0" w:right="0" w:firstLine="0"/>
        <w:jc w:val="center"/>
        <w:rPr>
          <w:rFonts w:ascii="微软雅黑" w:hAnsi="微软雅黑" w:eastAsia="微软雅黑" w:cs="微软雅黑"/>
          <w:b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玉溪市少年儿童体育学校拟聘用人员公示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0" w:beforeAutospacing="0" w:after="250" w:afterAutospacing="0" w:line="326" w:lineRule="atLeast"/>
        <w:ind w:left="0" w:right="0" w:firstLine="538"/>
      </w:pPr>
      <w:r>
        <w:rPr>
          <w:rFonts w:hint="eastAsia" w:ascii="宋体" w:hAnsi="宋体" w:eastAsia="宋体" w:cs="宋体"/>
          <w:i w:val="0"/>
          <w:caps w:val="0"/>
          <w:color w:val="3C3C3C"/>
          <w:spacing w:val="0"/>
          <w:sz w:val="26"/>
          <w:szCs w:val="26"/>
          <w:bdr w:val="none" w:color="auto" w:sz="0" w:space="0"/>
          <w:shd w:val="clear" w:fill="FFFFFF"/>
        </w:rPr>
        <w:t>根据《玉溪市2018年事业单位公开选调工作人员公告》及事业单位公开招聘有关规定，经报名、笔试、面试及体检、考核合格，确定拟聘用人员，现公示如下：</w:t>
      </w:r>
    </w:p>
    <w:tbl>
      <w:tblPr>
        <w:tblW w:w="9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13"/>
        <w:gridCol w:w="676"/>
        <w:gridCol w:w="482"/>
        <w:gridCol w:w="2536"/>
        <w:gridCol w:w="2053"/>
        <w:gridCol w:w="846"/>
        <w:gridCol w:w="846"/>
        <w:gridCol w:w="6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4" w:hRule="atLeast"/>
        </w:trPr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考生姓名</w:t>
            </w:r>
          </w:p>
        </w:tc>
        <w:tc>
          <w:tcPr>
            <w:tcW w:w="482" w:type="dxa"/>
            <w:tcBorders>
              <w:top w:val="single" w:color="auto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2536" w:type="dxa"/>
            <w:tcBorders>
              <w:top w:val="single" w:color="auto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招聘单位</w:t>
            </w:r>
          </w:p>
        </w:tc>
        <w:tc>
          <w:tcPr>
            <w:tcW w:w="2053" w:type="dxa"/>
            <w:tcBorders>
              <w:top w:val="single" w:color="auto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报考岗位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笔试成绩（占50%）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面试/专业成绩（占50%）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综合成绩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1113" w:type="dxa"/>
            <w:tcBorders>
              <w:top w:val="single" w:color="FFFFFF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01504012217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朱文娟</w:t>
            </w:r>
          </w:p>
        </w:tc>
        <w:tc>
          <w:tcPr>
            <w:tcW w:w="482" w:type="dxa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女</w:t>
            </w:r>
          </w:p>
        </w:tc>
        <w:tc>
          <w:tcPr>
            <w:tcW w:w="2536" w:type="dxa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玉溪市少年儿童体育学校</w:t>
            </w:r>
          </w:p>
        </w:tc>
        <w:tc>
          <w:tcPr>
            <w:tcW w:w="2053" w:type="dxa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C3C3C"/>
                <w:sz w:val="18"/>
                <w:szCs w:val="18"/>
                <w:bdr w:val="none" w:color="auto" w:sz="0" w:space="0"/>
                <w:shd w:val="clear" w:fill="FFFFFF"/>
              </w:rPr>
              <w:t>玉溪市少年儿童体育学校-小学语文教师[2018d00601]</w:t>
            </w:r>
          </w:p>
        </w:tc>
        <w:tc>
          <w:tcPr>
            <w:tcW w:w="846" w:type="dxa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71.6</w:t>
            </w:r>
          </w:p>
        </w:tc>
        <w:tc>
          <w:tcPr>
            <w:tcW w:w="846" w:type="dxa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82.88</w:t>
            </w:r>
          </w:p>
        </w:tc>
        <w:tc>
          <w:tcPr>
            <w:tcW w:w="628" w:type="dxa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77.24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</w:trPr>
        <w:tc>
          <w:tcPr>
            <w:tcW w:w="1113" w:type="dxa"/>
            <w:tcBorders>
              <w:top w:val="single" w:color="FFFFFF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82" w:type="dxa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36" w:type="dxa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53" w:type="dxa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6" w:type="dxa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6" w:type="dxa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28" w:type="dxa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" w:hRule="atLeast"/>
        </w:trPr>
        <w:tc>
          <w:tcPr>
            <w:tcW w:w="1113" w:type="dxa"/>
            <w:tcBorders>
              <w:top w:val="single" w:color="FFFFFF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82" w:type="dxa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36" w:type="dxa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53" w:type="dxa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6" w:type="dxa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6" w:type="dxa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28" w:type="dxa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0" w:beforeAutospacing="0" w:after="250" w:afterAutospacing="0" w:line="326" w:lineRule="atLeast"/>
        <w:ind w:left="538" w:right="0"/>
        <w:jc w:val="left"/>
      </w:pPr>
      <w:r>
        <w:rPr>
          <w:rFonts w:hint="eastAsia" w:ascii="宋体" w:hAnsi="宋体" w:eastAsia="宋体" w:cs="宋体"/>
          <w:i w:val="0"/>
          <w:caps w:val="0"/>
          <w:color w:val="3C3C3C"/>
          <w:spacing w:val="0"/>
          <w:sz w:val="26"/>
          <w:szCs w:val="26"/>
          <w:bdr w:val="none" w:color="auto" w:sz="0" w:space="0"/>
          <w:shd w:val="clear" w:fill="FFFFFF"/>
        </w:rPr>
        <w:t>公示期限为7个工作日，从公示之日算起。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0" w:beforeAutospacing="0" w:after="250" w:afterAutospacing="0" w:line="326" w:lineRule="atLeast"/>
        <w:ind w:left="538" w:right="0"/>
        <w:jc w:val="left"/>
      </w:pPr>
      <w:r>
        <w:rPr>
          <w:rFonts w:ascii="仿宋_GB2312" w:hAnsi="微软雅黑" w:eastAsia="仿宋_GB2312" w:cs="仿宋_GB2312"/>
          <w:i w:val="0"/>
          <w:caps w:val="0"/>
          <w:color w:val="3C3C3C"/>
          <w:spacing w:val="0"/>
          <w:sz w:val="26"/>
          <w:szCs w:val="26"/>
          <w:bdr w:val="none" w:color="auto" w:sz="0" w:space="0"/>
          <w:shd w:val="clear" w:fill="FFFFFF"/>
        </w:rPr>
        <w:t>监督电话：</w:t>
      </w:r>
      <w:r>
        <w:rPr>
          <w:rFonts w:hint="default" w:ascii="仿宋_GB2312" w:hAnsi="微软雅黑" w:eastAsia="仿宋_GB2312" w:cs="仿宋_GB2312"/>
          <w:i w:val="0"/>
          <w:caps w:val="0"/>
          <w:color w:val="3C3C3C"/>
          <w:spacing w:val="0"/>
          <w:sz w:val="26"/>
          <w:szCs w:val="26"/>
          <w:bdr w:val="none" w:color="auto" w:sz="0" w:space="0"/>
          <w:shd w:val="clear" w:fill="FFFFFF"/>
        </w:rPr>
        <w:t>0877-2025237</w:t>
      </w:r>
      <w:r>
        <w:rPr>
          <w:rFonts w:hint="eastAsia" w:ascii="宋体" w:hAnsi="宋体" w:eastAsia="宋体" w:cs="宋体"/>
          <w:i w:val="0"/>
          <w:caps w:val="0"/>
          <w:color w:val="3C3C3C"/>
          <w:spacing w:val="0"/>
          <w:sz w:val="26"/>
          <w:szCs w:val="2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0" w:beforeAutospacing="0" w:after="250" w:afterAutospacing="0" w:line="326" w:lineRule="atLeast"/>
        <w:ind w:left="538" w:right="0"/>
        <w:jc w:val="right"/>
      </w:pPr>
      <w:r>
        <w:rPr>
          <w:rFonts w:hint="default" w:ascii="仿宋_GB2312" w:hAnsi="微软雅黑" w:eastAsia="仿宋_GB2312" w:cs="仿宋_GB2312"/>
          <w:i w:val="0"/>
          <w:caps w:val="0"/>
          <w:color w:val="3C3C3C"/>
          <w:spacing w:val="0"/>
          <w:sz w:val="26"/>
          <w:szCs w:val="26"/>
          <w:bdr w:val="none" w:color="auto" w:sz="0" w:space="0"/>
          <w:shd w:val="clear" w:fill="FFFFFF"/>
        </w:rPr>
        <w:t>              玉溪市人力资源和社会保障局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0" w:beforeAutospacing="0" w:after="250" w:afterAutospacing="0" w:line="326" w:lineRule="atLeast"/>
        <w:ind w:left="0" w:right="0"/>
      </w:pPr>
      <w:r>
        <w:rPr>
          <w:rFonts w:hint="default" w:ascii="仿宋_GB2312" w:hAnsi="微软雅黑" w:eastAsia="仿宋_GB2312" w:cs="仿宋_GB2312"/>
          <w:i w:val="0"/>
          <w:caps w:val="0"/>
          <w:color w:val="3C3C3C"/>
          <w:spacing w:val="0"/>
          <w:sz w:val="26"/>
          <w:szCs w:val="26"/>
          <w:bdr w:val="none" w:color="auto" w:sz="0" w:space="0"/>
          <w:shd w:val="clear" w:fill="FFFFFF"/>
        </w:rPr>
        <w:t>                                                                                       2018年12月17日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81456"/>
    <w:rsid w:val="1BC814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2018-12-17T08:41:00Z</dcterms:created>
  <dc:creator>ASUS</dc:creator>
  <cp:lastModifiedBy>ASUS</cp:lastModifiedBy>
  <dcterms:modified xsi:type="dcterms:W3CDTF">2018-12-17T08:41:34Z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