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bookmarkStart w:id="1" w:name="_GoBack"/>
            <w:bookmarkStart w:id="0" w:name="_Hlk534444188"/>
            <w:r>
              <w:rPr>
                <w:rFonts w:hint="eastAsia"/>
                <w:b/>
                <w:bCs/>
                <w:sz w:val="24"/>
              </w:rPr>
              <w:t>面试小组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面试室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备考室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休息室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候考室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第一组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办公楼三楼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320房间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办公楼三楼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327房间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办公楼三楼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310房间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办公楼三楼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党校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第二组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办公楼一楼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116房间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办公楼一楼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118房间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办公楼一楼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108房间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办公楼三楼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党校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第三组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办公楼二楼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第一会议室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办公楼二楼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211房间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办公楼二楼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第一接待室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办公楼三楼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党校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第四组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办公楼二楼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第二会议室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办公楼二楼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215房间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办公楼二楼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第三会议室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办公楼三楼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党校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第五组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问辩楼203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问辩楼204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问辩楼206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问辩楼207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第六组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问辩楼201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问辩楼204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问辩楼206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问辩楼207</w:t>
            </w:r>
          </w:p>
        </w:tc>
      </w:tr>
      <w:bookmarkEnd w:id="1"/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A71214"/>
    <w:rsid w:val="09A712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2019-01-12T03:10:00Z</dcterms:created>
  <dc:creator>天空</dc:creator>
  <cp:lastModifiedBy>天空</cp:lastModifiedBy>
  <dcterms:modified xsi:type="dcterms:W3CDTF">2019-01-12T03:12:23Z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