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8E8E8"/>
        <w:wordWrap w:val="0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</w:p>
    <w:tbl>
      <w:tblPr>
        <w:tblW w:w="7755" w:type="dxa"/>
        <w:jc w:val="center"/>
        <w:tblCellSpacing w:w="0" w:type="dxa"/>
        <w:tblInd w:w="3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7"/>
        <w:gridCol w:w="1153"/>
        <w:gridCol w:w="1108"/>
        <w:gridCol w:w="40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用人单位</w:t>
            </w:r>
          </w:p>
        </w:tc>
        <w:tc>
          <w:tcPr>
            <w:tcW w:w="115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10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材料科学与工程学院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0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材料科学与工程（0805）、物理学（0702）、化学（0703）、动力工程及工程热物理（0807）、环境科学与工程（0830）专业；全日制博士研究生学历、学位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李院长 联系电话：0798-8491446/13767842606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 lym6329@163.com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陶瓷美术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学院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艺术学理论（1301）、美术学（1304）、设计学（1305）专业；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吕院长 联系电话：0798-8497303/13907989009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 jcitmxy@vip.163.com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设计艺术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学院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艺术学理论（1301）、美术学（1304）、设计学（1305）、戏剧与影视学（1303）、风景园林学（0834）专业；全日制博士研究生学历、学位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邹院长 联系电话：0798-8488366/13507986252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 zxs9551@126.com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机械电子工程学院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机械工程（0802）、材料科学与工程（0805）、物理学（0702）、控制科学与工程（0811）、信息与通信工程（0810）、电子科学与技术（0809）、电气工程（0808）专业；全日制博士研究生学历、学位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吴院长 联系电话：0798-8465856/13979811390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 wnx1968@163.com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管理与经济学院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工商管理（1202）、理论经济学（0201）、应用经济学（0202）、管理科学与工程（1201）、统计学（0714）专业；全日制博士研究生学历、学位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张院长 联系电话：0798-8482015/13879806802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 608558@qq.com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信息工程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学院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计算机科学与技术（0812）、软件工程（0835）、数学（0701）、管理科学与工程（1201）、统计学（0714）专业；全日制博士研究生学历、学位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周院长   联系电话：13879850495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 zhyzh_ty@163.com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外国语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学院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外国语言文学（0502）、翻译（0551）、中国语言文学（0501）专业；全日制博士研究生学历、学位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侯院长 联系电话：13767937671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邮箱：46655134@qq.com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马克思主义学院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哲学（0101）、中国史（0602）、世界史（0603）、理论经济学（0201）、应用经济学（0202）、马克思主义理论（0305）专业；中共党员（含预备党员）；全日制博士研究生学历、学位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李院长 联系电话：0798-8465177/13979864165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 657902207@qq.com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艺术文博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学院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艺术学理论（1301）、美术学（1304）、设计学（1305）、中国史（0602）、世界史（0603）专业；全日制博士研究生学历、学位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402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科学技术史（0712）、考古学（0601）、地质学（0709）、材料科学与工程（0805）专业；全日制博士研究生学历、学位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张院长 联系电话：0798-8490733/15079895581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邮箱：33376224@qq.com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体育与军事教学部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体育学（0403）、教育学（0401）专业；全日制博士研究生学历、学位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陈主任 联系电话：0798-8462696/13807981335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 591222301@qq.com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法学系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法学（0301）专业；全日制博士研究生学历、学位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黎主任 联系电话：0798-8495166/13879804051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 314302062@qq.com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国家日用及建筑陶瓷工程技术研究中心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材料科学与工程（0805）、物理学（0702）、化学（0703）专业；全日制博士研究生学历、学位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陈主任 联系电话：0798-8499162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 yx_clouds@163.com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教学质量监测与评估中心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科研</w:t>
            </w:r>
          </w:p>
        </w:tc>
        <w:tc>
          <w:tcPr>
            <w:tcW w:w="110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402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教育学（0401）、管理科学与工程（1201）、工商管理（1202）专业；全日制博士研究生学历、学位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467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方式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李主任 联系电话：0798-8485910/13979896955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10" w:afterAutospacing="0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邮箱： 252861084@qq.com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wordWrap w:val="0"/>
        <w:spacing w:before="0" w:beforeAutospacing="0" w:after="210" w:afterAutospacing="0" w:line="525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E8E8E8"/>
        </w:rPr>
        <w:t>备注：1.博士年龄要求45周岁及以下，1973年1月1日以后出生。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B37FE"/>
    <w:rsid w:val="374B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2019-05-09T07:04:00Z</dcterms:created>
  <dc:creator>Yan</dc:creator>
  <cp:lastModifiedBy>Yan</cp:lastModifiedBy>
  <dcterms:modified xsi:type="dcterms:W3CDTF">2019-05-09T07:04:43Z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