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95" w:lineRule="atLeast"/>
        <w:ind w:left="0" w:right="0" w:firstLine="600"/>
        <w:rPr>
          <w:rFonts w:hint="eastAsia" w:ascii="宋体" w:hAnsi="宋体" w:eastAsia="宋体" w:cs="宋体"/>
          <w:i w:val="0"/>
          <w:caps w:val="0"/>
          <w:color w:val="000000"/>
          <w:spacing w:val="15"/>
          <w:sz w:val="18"/>
          <w:szCs w:val="18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15"/>
          <w:sz w:val="30"/>
          <w:szCs w:val="30"/>
          <w:bdr w:val="none" w:color="auto" w:sz="0" w:space="0"/>
          <w:shd w:val="clear" w:fill="FFFFFF"/>
        </w:rPr>
        <w:t>济南大学附属小学合同制教师</w:t>
      </w:r>
      <w:bookmarkStart w:id="0" w:name="_GoBack"/>
      <w:bookmarkEnd w:id="0"/>
      <w:r>
        <w:rPr>
          <w:rFonts w:ascii="楷体" w:hAnsi="楷体" w:eastAsia="楷体" w:cs="楷体"/>
          <w:i w:val="0"/>
          <w:caps w:val="0"/>
          <w:color w:val="000000"/>
          <w:spacing w:val="15"/>
          <w:sz w:val="30"/>
          <w:szCs w:val="30"/>
          <w:bdr w:val="none" w:color="auto" w:sz="0" w:space="0"/>
          <w:shd w:val="clear" w:fill="FFFFFF"/>
        </w:rPr>
        <w:t>招聘人数和岗位条件　</w:t>
      </w:r>
    </w:p>
    <w:tbl>
      <w:tblPr>
        <w:tblW w:w="850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735"/>
        <w:gridCol w:w="960"/>
        <w:gridCol w:w="960"/>
        <w:gridCol w:w="2910"/>
        <w:gridCol w:w="1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10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岗位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7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9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9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29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19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小学语文教师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本科及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以上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文学、历史学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普通话二级甲等及以上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小学数学教师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本科及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以上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数学、计算机科学与技术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普通话二级乙等及以上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tblCellSpacing w:w="0" w:type="dxa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小学英语教师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本科及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以上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普通话二级乙等及以上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tblCellSpacing w:w="0" w:type="dxa"/>
        </w:trPr>
        <w:tc>
          <w:tcPr>
            <w:tcW w:w="10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小学美术教师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  <w:lang w:val="en-US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本科及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以上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学士及以上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美术学专业或美术院校毕业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楷体" w:hAnsi="楷体" w:eastAsia="楷体" w:cs="楷体"/>
                <w:i w:val="0"/>
                <w:caps w:val="0"/>
                <w:color w:val="000000"/>
                <w:spacing w:val="15"/>
                <w:sz w:val="24"/>
                <w:szCs w:val="24"/>
                <w:bdr w:val="none" w:color="auto" w:sz="0" w:space="0"/>
              </w:rPr>
              <w:t>普通话二级乙等及以上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5" w:beforeAutospacing="0" w:after="75" w:afterAutospacing="0" w:line="495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15"/>
          <w:sz w:val="18"/>
          <w:szCs w:val="18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15"/>
          <w:sz w:val="30"/>
          <w:szCs w:val="30"/>
          <w:bdr w:val="none" w:color="auto" w:sz="0" w:space="0"/>
          <w:shd w:val="clear" w:fill="FFFFFF"/>
        </w:rPr>
        <w:t>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D94AA5"/>
    <w:rsid w:val="3CD9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2019-06-21T03:46:00Z</dcterms:created>
  <dc:creator>石果</dc:creator>
  <cp:lastModifiedBy>石果</cp:lastModifiedBy>
  <dcterms:modified xsi:type="dcterms:W3CDTF">2019-06-21T03:47:11Z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