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DDF" w:rsidRDefault="00B44DDF" w:rsidP="00B44DDF">
      <w:pPr>
        <w:rPr>
          <w:rFonts w:ascii="黑体" w:eastAsia="黑体" w:hAnsi="宋体" w:cs="宋体"/>
          <w:color w:val="000000"/>
          <w:kern w:val="0"/>
          <w:sz w:val="32"/>
          <w:szCs w:val="32"/>
        </w:rPr>
      </w:pPr>
      <w:bookmarkStart w:id="0" w:name="_GoBack"/>
      <w:r w:rsidRPr="003D06FA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附表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 xml:space="preserve">二 ：        </w:t>
      </w:r>
    </w:p>
    <w:p w:rsidR="00B44DDF" w:rsidRPr="003269CD" w:rsidRDefault="00B44DDF" w:rsidP="00B44DDF">
      <w:pPr>
        <w:ind w:firstLineChars="700" w:firstLine="2523"/>
        <w:rPr>
          <w:rFonts w:ascii="华文中宋" w:eastAsia="华文中宋" w:hAnsi="华文中宋" w:cs="华文中宋"/>
          <w:b/>
          <w:bCs/>
          <w:sz w:val="36"/>
          <w:szCs w:val="36"/>
        </w:rPr>
      </w:pPr>
      <w:r w:rsidRPr="003269CD">
        <w:rPr>
          <w:rFonts w:ascii="华文中宋" w:eastAsia="华文中宋" w:hAnsi="华文中宋" w:cs="华文中宋" w:hint="eastAsia"/>
          <w:b/>
          <w:bCs/>
          <w:sz w:val="36"/>
          <w:szCs w:val="36"/>
        </w:rPr>
        <w:t>河南职业技术学院2019年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招聘</w:t>
      </w:r>
      <w:r w:rsidRPr="003269CD">
        <w:rPr>
          <w:rFonts w:ascii="华文中宋" w:eastAsia="华文中宋" w:hAnsi="华文中宋" w:cs="华文中宋" w:hint="eastAsia"/>
          <w:b/>
          <w:bCs/>
          <w:sz w:val="36"/>
          <w:szCs w:val="36"/>
        </w:rPr>
        <w:t>教师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基本情况一览表</w:t>
      </w:r>
    </w:p>
    <w:tbl>
      <w:tblPr>
        <w:tblStyle w:val="2"/>
        <w:tblpPr w:leftFromText="180" w:rightFromText="180" w:vertAnchor="page" w:horzAnchor="margin" w:tblpX="-494" w:tblpY="2431"/>
        <w:tblW w:w="15283" w:type="dxa"/>
        <w:tblLayout w:type="fixed"/>
        <w:tblLook w:val="04A0" w:firstRow="1" w:lastRow="0" w:firstColumn="1" w:lastColumn="0" w:noHBand="0" w:noVBand="1"/>
      </w:tblPr>
      <w:tblGrid>
        <w:gridCol w:w="817"/>
        <w:gridCol w:w="2552"/>
        <w:gridCol w:w="4252"/>
        <w:gridCol w:w="851"/>
        <w:gridCol w:w="2976"/>
        <w:gridCol w:w="3835"/>
      </w:tblGrid>
      <w:tr w:rsidR="00B44DDF" w:rsidRPr="003269CD" w:rsidTr="00C77F2C">
        <w:trPr>
          <w:trHeight w:val="6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69CD"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招聘岗位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招聘</w:t>
            </w:r>
            <w:r w:rsidRPr="003269CD"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69CD"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人数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69CD"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学历、学位要求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3269CD"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bidi="ar"/>
              </w:rPr>
              <w:t>其他要求</w:t>
            </w:r>
          </w:p>
        </w:tc>
      </w:tr>
      <w:tr w:rsidR="00B44DDF" w:rsidRPr="003269CD" w:rsidTr="00C77F2C">
        <w:trPr>
          <w:trHeight w:val="88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机械制造与自动化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机器人、机电一体化、机械制造及其自动化、自动控制专业。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能熟练掌握西门子PLC编程、了解单片机及控制工程技术。</w:t>
            </w:r>
          </w:p>
        </w:tc>
      </w:tr>
      <w:tr w:rsidR="00B44DDF" w:rsidRPr="003269CD" w:rsidTr="00C77F2C">
        <w:trPr>
          <w:trHeight w:val="5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数控技术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机械制造及其自动化、机械电子工程专业。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Default="00B44DDF" w:rsidP="00C77F2C">
            <w:pPr>
              <w:jc w:val="center"/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能熟练的操作多轴加工中心、能维护维修数控机床和多轴加工中心、熟悉FANUC系统、西门子系统。</w:t>
            </w:r>
            <w:r w:rsidRPr="003269CD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</w:t>
            </w:r>
          </w:p>
        </w:tc>
      </w:tr>
      <w:tr w:rsidR="00B44DDF" w:rsidRPr="003269CD" w:rsidTr="00C77F2C">
        <w:trPr>
          <w:trHeight w:val="51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电子信息工程技术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电子科学与技术（智能机器人方向）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本科为全日制电子信息工程技术专业毕业。</w:t>
            </w:r>
          </w:p>
        </w:tc>
      </w:tr>
      <w:tr w:rsidR="00B44DDF" w:rsidRPr="003269CD" w:rsidTr="00C77F2C">
        <w:trPr>
          <w:trHeight w:val="51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电子信息工程技术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软件工程（人工智能方向）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DDF" w:rsidRPr="003269CD" w:rsidRDefault="00B44DDF" w:rsidP="00C77F2C"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本科为全日制电子信息工程技术专业毕业。</w:t>
            </w:r>
          </w:p>
        </w:tc>
      </w:tr>
      <w:tr w:rsidR="00B44DDF" w:rsidRPr="003269CD" w:rsidTr="00C77F2C">
        <w:trPr>
          <w:trHeight w:val="60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酒店管理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旅游管理（酒店管理方向）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具有较好的文字功底。</w:t>
            </w:r>
          </w:p>
        </w:tc>
      </w:tr>
      <w:tr w:rsidR="00B44DDF" w:rsidRPr="003269CD" w:rsidTr="00C77F2C">
        <w:trPr>
          <w:trHeight w:val="51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马克思主义理论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马克思主义基本原理专业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中共党员。</w:t>
            </w:r>
          </w:p>
        </w:tc>
      </w:tr>
      <w:tr w:rsidR="00B44DDF" w:rsidRPr="003269CD" w:rsidTr="00C77F2C">
        <w:trPr>
          <w:trHeight w:val="51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新能源汽车技术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车辆工程、汽车电子工程、汽车电子与电气工程、机械电子工程、控制理论与控制工程、控制科学与工程专业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非汽车类专业的毕业生，要求研究方向或从事课题与汽车相关</w:t>
            </w:r>
          </w:p>
        </w:tc>
      </w:tr>
      <w:tr w:rsidR="00B44DDF" w:rsidRPr="003269CD" w:rsidTr="00C77F2C">
        <w:trPr>
          <w:trHeight w:val="51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汽车检测与维修技术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专业教学及科研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车辆工程、检测技术与自动化装置专业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非汽车类专业的毕业生，要求研究方向或从事课题与汽车相关</w:t>
            </w:r>
          </w:p>
        </w:tc>
      </w:tr>
      <w:tr w:rsidR="00B44DDF" w:rsidRPr="003269CD" w:rsidTr="00C77F2C">
        <w:trPr>
          <w:trHeight w:val="51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汽车制造与装配技术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 xml:space="preserve">专业教学及科研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车辆工程、交通运输工程专业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DDF" w:rsidRPr="00A5004E" w:rsidRDefault="00B44DDF" w:rsidP="00C77F2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4E7721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普通高等教育硕士研究生或博士研究生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DDF" w:rsidRPr="003269CD" w:rsidRDefault="00B44DDF" w:rsidP="00C77F2C">
            <w:pPr>
              <w:rPr>
                <w:rFonts w:ascii="仿宋_GB2312" w:eastAsia="仿宋_GB2312" w:hAnsi="仿宋_GB2312" w:cs="仿宋_GB2312"/>
                <w:sz w:val="24"/>
                <w:szCs w:val="24"/>
                <w:lang w:bidi="ar"/>
              </w:rPr>
            </w:pPr>
            <w:r w:rsidRPr="003269CD"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非汽车类专业的毕业生，要求研究方向或从事课题与汽车相关</w:t>
            </w:r>
          </w:p>
        </w:tc>
      </w:tr>
    </w:tbl>
    <w:p w:rsidR="00B44DDF" w:rsidRDefault="00B44DDF" w:rsidP="00B44DDF">
      <w:pPr>
        <w:widowControl/>
        <w:tabs>
          <w:tab w:val="left" w:pos="1755"/>
        </w:tabs>
        <w:jc w:val="left"/>
        <w:rPr>
          <w:rFonts w:ascii="黑体" w:eastAsia="黑体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备注：博士研究生不受上述招聘人数限制</w:t>
      </w:r>
    </w:p>
    <w:p w:rsidR="000C02AB" w:rsidRPr="00B44DDF" w:rsidRDefault="000C02AB"/>
    <w:sectPr w:rsidR="000C02AB" w:rsidRPr="00B44DDF" w:rsidSect="00BB3C4B">
      <w:pgSz w:w="16838" w:h="11906" w:orient="landscape"/>
      <w:pgMar w:top="1021" w:right="1531" w:bottom="102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DDF"/>
    <w:rsid w:val="000C02AB"/>
    <w:rsid w:val="00B4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D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next w:val="a3"/>
    <w:qFormat/>
    <w:rsid w:val="00B44DD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44D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D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next w:val="a3"/>
    <w:qFormat/>
    <w:rsid w:val="00B44DD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44D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>china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2019-10-22T01:05:00Z</dcterms:created>
  <dcterms:modified xsi:type="dcterms:W3CDTF">2019-10-22T01:05:00Z</dcterms:modified>
</cp:coreProperties>
</file>