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436" w:rsidRDefault="00B972C8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城厢区</w:t>
      </w:r>
      <w:r>
        <w:rPr>
          <w:rFonts w:ascii="方正小标宋简体" w:eastAsia="方正小标宋简体" w:hint="eastAsia"/>
          <w:sz w:val="36"/>
          <w:szCs w:val="36"/>
        </w:rPr>
        <w:t>2020</w:t>
      </w:r>
      <w:r>
        <w:rPr>
          <w:rFonts w:ascii="方正小标宋简体" w:eastAsia="方正小标宋简体" w:hint="eastAsia"/>
          <w:sz w:val="36"/>
          <w:szCs w:val="36"/>
        </w:rPr>
        <w:t>年考核招聘高中新任教师面试结果</w:t>
      </w:r>
    </w:p>
    <w:p w:rsidR="00442436" w:rsidRDefault="00B972C8">
      <w:pPr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 w:hint="eastAsia"/>
          <w:sz w:val="36"/>
          <w:szCs w:val="36"/>
        </w:rPr>
        <w:t>公示</w:t>
      </w:r>
    </w:p>
    <w:p w:rsidR="00442436" w:rsidRDefault="00B972C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根据城厢区人民政府关于同意考核招聘城厢区</w:t>
      </w:r>
      <w:r>
        <w:rPr>
          <w:rFonts w:ascii="仿宋" w:eastAsia="仿宋" w:hAnsi="仿宋" w:hint="eastAsia"/>
          <w:sz w:val="32"/>
          <w:szCs w:val="32"/>
        </w:rPr>
        <w:t>2020</w:t>
      </w:r>
      <w:r>
        <w:rPr>
          <w:rFonts w:ascii="仿宋" w:eastAsia="仿宋" w:hAnsi="仿宋" w:hint="eastAsia"/>
          <w:sz w:val="32"/>
          <w:szCs w:val="32"/>
        </w:rPr>
        <w:t>年高中新任教师及莆田市人社局网上公示方案精神，城厢区人社局、城厢区教育局组织考核招聘工作小组，</w:t>
      </w:r>
      <w:r>
        <w:rPr>
          <w:rFonts w:ascii="仿宋" w:eastAsia="仿宋" w:hAnsi="仿宋" w:hint="eastAsia"/>
          <w:sz w:val="32"/>
          <w:szCs w:val="32"/>
        </w:rPr>
        <w:t>12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14</w:t>
      </w:r>
      <w:r>
        <w:rPr>
          <w:rFonts w:ascii="仿宋" w:eastAsia="仿宋" w:hAnsi="仿宋" w:hint="eastAsia"/>
          <w:sz w:val="32"/>
          <w:szCs w:val="32"/>
        </w:rPr>
        <w:t>日前往福建师范大学举行城厢区</w:t>
      </w:r>
      <w:r>
        <w:rPr>
          <w:rFonts w:ascii="仿宋" w:eastAsia="仿宋" w:hAnsi="仿宋" w:hint="eastAsia"/>
          <w:sz w:val="32"/>
          <w:szCs w:val="32"/>
        </w:rPr>
        <w:t>2020</w:t>
      </w:r>
      <w:r>
        <w:rPr>
          <w:rFonts w:ascii="仿宋" w:eastAsia="仿宋" w:hAnsi="仿宋" w:hint="eastAsia"/>
          <w:sz w:val="32"/>
          <w:szCs w:val="32"/>
        </w:rPr>
        <w:t>年考核招聘高中新任教师专场招聘会。来自省内外高校四十多名应往届硕士研究生报名参加招聘。经资格审核，符合报名条件的考生共有</w:t>
      </w:r>
      <w:r>
        <w:rPr>
          <w:rFonts w:ascii="仿宋" w:eastAsia="仿宋" w:hAnsi="仿宋" w:hint="eastAsia"/>
          <w:sz w:val="32"/>
          <w:szCs w:val="32"/>
        </w:rPr>
        <w:t>40</w:t>
      </w:r>
      <w:r>
        <w:rPr>
          <w:rFonts w:ascii="仿宋" w:eastAsia="仿宋" w:hAnsi="仿宋" w:hint="eastAsia"/>
          <w:sz w:val="32"/>
          <w:szCs w:val="32"/>
        </w:rPr>
        <w:t>名。考核招聘面试分综合素质评定、学科基本素养测试、片断教学三个环节进行。根据招聘方案中“学科基本素养测试成绩划定合格线，面试对象测试成绩达到</w:t>
      </w:r>
      <w:r>
        <w:rPr>
          <w:rFonts w:ascii="仿宋" w:eastAsia="仿宋" w:hAnsi="仿宋"/>
          <w:sz w:val="32"/>
          <w:szCs w:val="32"/>
        </w:rPr>
        <w:t>21</w:t>
      </w:r>
      <w:r>
        <w:rPr>
          <w:rFonts w:ascii="仿宋" w:eastAsia="仿宋" w:hAnsi="仿宋" w:hint="eastAsia"/>
          <w:sz w:val="32"/>
          <w:szCs w:val="32"/>
        </w:rPr>
        <w:t>分（含</w:t>
      </w:r>
      <w:r>
        <w:rPr>
          <w:rFonts w:ascii="仿宋" w:eastAsia="仿宋" w:hAnsi="仿宋"/>
          <w:sz w:val="32"/>
          <w:szCs w:val="32"/>
        </w:rPr>
        <w:t>21</w:t>
      </w:r>
      <w:r>
        <w:rPr>
          <w:rFonts w:ascii="仿宋" w:eastAsia="仿宋" w:hAnsi="仿宋" w:hint="eastAsia"/>
          <w:sz w:val="32"/>
          <w:szCs w:val="32"/>
        </w:rPr>
        <w:t>分）方为合格，才具备进入片段教学的资格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ascii="仿宋" w:eastAsia="仿宋" w:hAnsi="仿宋" w:hint="eastAsia"/>
          <w:sz w:val="32"/>
          <w:szCs w:val="32"/>
        </w:rPr>
        <w:t>要求，</w:t>
      </w:r>
      <w:r>
        <w:rPr>
          <w:rFonts w:ascii="仿宋" w:eastAsia="仿宋" w:hAnsi="仿宋" w:hint="eastAsia"/>
          <w:sz w:val="32"/>
          <w:szCs w:val="32"/>
        </w:rPr>
        <w:t>进入“片断教学”环节的考生有</w:t>
      </w:r>
      <w:r>
        <w:rPr>
          <w:rFonts w:ascii="仿宋" w:eastAsia="仿宋" w:hAnsi="仿宋" w:hint="eastAsia"/>
          <w:sz w:val="32"/>
          <w:szCs w:val="32"/>
        </w:rPr>
        <w:t>16</w:t>
      </w:r>
      <w:r>
        <w:rPr>
          <w:rFonts w:ascii="仿宋" w:eastAsia="仿宋" w:hAnsi="仿宋" w:hint="eastAsia"/>
          <w:sz w:val="32"/>
          <w:szCs w:val="32"/>
        </w:rPr>
        <w:t>名，现将进入“片断教学”环节考生面试情况公示如下：</w:t>
      </w:r>
    </w:p>
    <w:p w:rsidR="00442436" w:rsidRDefault="00442436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42436" w:rsidRDefault="00442436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42436" w:rsidRDefault="00442436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42436" w:rsidRDefault="00442436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42436" w:rsidRDefault="00442436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42436" w:rsidRDefault="00442436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42436" w:rsidRDefault="00442436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42436" w:rsidRDefault="00442436">
      <w:pPr>
        <w:ind w:firstLineChars="200" w:firstLine="640"/>
        <w:rPr>
          <w:rFonts w:ascii="仿宋" w:eastAsia="仿宋" w:hAnsi="仿宋"/>
          <w:sz w:val="32"/>
          <w:szCs w:val="32"/>
        </w:rPr>
      </w:pPr>
    </w:p>
    <w:tbl>
      <w:tblPr>
        <w:tblpPr w:leftFromText="180" w:rightFromText="180" w:vertAnchor="text" w:horzAnchor="page" w:tblpX="1639" w:tblpY="297"/>
        <w:tblOverlap w:val="never"/>
        <w:tblW w:w="890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33"/>
        <w:gridCol w:w="675"/>
        <w:gridCol w:w="960"/>
        <w:gridCol w:w="1287"/>
        <w:gridCol w:w="1470"/>
        <w:gridCol w:w="1095"/>
        <w:gridCol w:w="705"/>
        <w:gridCol w:w="1980"/>
      </w:tblGrid>
      <w:tr w:rsidR="00442436">
        <w:trPr>
          <w:trHeight w:val="525"/>
        </w:trPr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lastRenderedPageBreak/>
              <w:t>招聘</w:t>
            </w:r>
          </w:p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岗位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面试号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考生</w:t>
            </w:r>
          </w:p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姓名</w:t>
            </w:r>
          </w:p>
        </w:tc>
        <w:tc>
          <w:tcPr>
            <w:tcW w:w="45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考核面试成绩（总分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分）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应</w:t>
            </w:r>
            <w:r>
              <w:rPr>
                <w:rFonts w:ascii="仿宋" w:eastAsia="仿宋" w:hAnsi="仿宋" w:cs="仿宋" w:hint="eastAsia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</w:rPr>
              <w:t>往届</w:t>
            </w:r>
          </w:p>
        </w:tc>
      </w:tr>
      <w:tr w:rsidR="00442436">
        <w:trPr>
          <w:trHeight w:val="330"/>
        </w:trPr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综合素质评定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(10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分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学科基本素养测试（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30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分）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片断教学（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60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分）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总分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42436">
        <w:trPr>
          <w:trHeight w:val="454"/>
        </w:trPr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语文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张晓艳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21.6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52.8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75.4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颜诗茵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22.6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52.4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37.3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64.3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数学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21.4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37.4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59.8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吴永兴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22.4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50.8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77.2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英语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刘婉贞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21.4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75.4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往届</w:t>
            </w:r>
          </w:p>
        </w:tc>
      </w:tr>
      <w:tr w:rsidR="00442436">
        <w:trPr>
          <w:trHeight w:val="454"/>
        </w:trPr>
        <w:tc>
          <w:tcPr>
            <w:tcW w:w="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吴寒帆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22.4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55.6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蔡丽丽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22.6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53.6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82.2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生物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陈玲丽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22.2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76.2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24.4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放弃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政治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7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37.1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65.1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孙丽彬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7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22.2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52.6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81.8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历史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王金霞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21.6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54.8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77.4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0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21.8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36.4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58.2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往届</w:t>
            </w:r>
          </w:p>
        </w:tc>
      </w:tr>
      <w:tr w:rsidR="00442436">
        <w:trPr>
          <w:trHeight w:val="454"/>
        </w:trPr>
        <w:tc>
          <w:tcPr>
            <w:tcW w:w="7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44243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王秀美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23.2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51.4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76.6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应届</w:t>
            </w:r>
          </w:p>
        </w:tc>
      </w:tr>
      <w:tr w:rsidR="00442436">
        <w:trPr>
          <w:trHeight w:val="454"/>
        </w:trPr>
        <w:tc>
          <w:tcPr>
            <w:tcW w:w="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信息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吴立凡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0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21.4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51.6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73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应届</w:t>
            </w:r>
          </w:p>
        </w:tc>
      </w:tr>
      <w:tr w:rsidR="00442436">
        <w:trPr>
          <w:trHeight w:val="390"/>
        </w:trPr>
        <w:tc>
          <w:tcPr>
            <w:tcW w:w="89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2436" w:rsidRDefault="00B972C8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说明：</w:t>
            </w:r>
          </w:p>
          <w:p w:rsidR="00442436" w:rsidRDefault="00B972C8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没有进入“片段教学”环节的考生成绩不予公布；</w:t>
            </w:r>
          </w:p>
          <w:p w:rsidR="00442436" w:rsidRDefault="00B972C8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、考核招聘面试总成绩达到合格线（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70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分）的考生公布面试号和姓名，未达到合格线（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70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分）的考生只公布面试号，不公布姓名；</w:t>
            </w:r>
          </w:p>
          <w:p w:rsidR="00442436" w:rsidRDefault="00B972C8">
            <w:pPr>
              <w:widowControl/>
              <w:jc w:val="left"/>
              <w:textAlignment w:val="center"/>
              <w:rPr>
                <w:rFonts w:ascii="宋体" w:eastAsia="仿宋" w:hAnsi="宋体" w:cs="宋体"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、面试号为进入“片断教学”环节考生抽签号码。</w:t>
            </w:r>
          </w:p>
        </w:tc>
      </w:tr>
    </w:tbl>
    <w:p w:rsidR="00442436" w:rsidRDefault="00B972C8">
      <w:pPr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 </w:t>
      </w:r>
      <w:bookmarkStart w:id="0" w:name="_GoBack"/>
      <w:bookmarkEnd w:id="0"/>
    </w:p>
    <w:p w:rsidR="00442436" w:rsidRDefault="00442436">
      <w:pPr>
        <w:ind w:firstLineChars="200" w:firstLine="560"/>
        <w:rPr>
          <w:rFonts w:eastAsia="仿宋"/>
          <w:sz w:val="28"/>
          <w:szCs w:val="28"/>
        </w:rPr>
      </w:pPr>
    </w:p>
    <w:p w:rsidR="00442436" w:rsidRDefault="00B972C8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公示时间：</w:t>
      </w:r>
      <w:r>
        <w:rPr>
          <w:rFonts w:ascii="仿宋" w:eastAsia="仿宋" w:hAnsi="仿宋" w:hint="eastAsia"/>
          <w:sz w:val="28"/>
          <w:szCs w:val="28"/>
        </w:rPr>
        <w:t>2019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12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>-12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日，对以上公示内容若有异议，请联系以下电话：城厢区人社局</w:t>
      </w:r>
      <w:r>
        <w:rPr>
          <w:rFonts w:ascii="仿宋" w:eastAsia="仿宋" w:hAnsi="仿宋" w:hint="eastAsia"/>
          <w:sz w:val="28"/>
          <w:szCs w:val="28"/>
        </w:rPr>
        <w:t>0594-26</w:t>
      </w:r>
      <w:r w:rsidR="00077DFE">
        <w:rPr>
          <w:rFonts w:ascii="仿宋" w:eastAsia="仿宋" w:hAnsi="仿宋" w:hint="eastAsia"/>
          <w:sz w:val="28"/>
          <w:szCs w:val="28"/>
        </w:rPr>
        <w:t>11138</w:t>
      </w:r>
      <w:r>
        <w:rPr>
          <w:rFonts w:ascii="仿宋" w:eastAsia="仿宋" w:hAnsi="仿宋" w:hint="eastAsia"/>
          <w:sz w:val="28"/>
          <w:szCs w:val="28"/>
        </w:rPr>
        <w:t>，城厢区教育局</w:t>
      </w:r>
      <w:r>
        <w:rPr>
          <w:rFonts w:ascii="仿宋" w:eastAsia="仿宋" w:hAnsi="仿宋" w:hint="eastAsia"/>
          <w:sz w:val="28"/>
          <w:szCs w:val="28"/>
        </w:rPr>
        <w:t>0594-2677566</w:t>
      </w:r>
      <w:r>
        <w:rPr>
          <w:rFonts w:ascii="仿宋" w:eastAsia="仿宋" w:hAnsi="仿宋" w:hint="eastAsia"/>
          <w:sz w:val="28"/>
          <w:szCs w:val="28"/>
        </w:rPr>
        <w:t>，莆田第五中学</w:t>
      </w:r>
      <w:r>
        <w:rPr>
          <w:rFonts w:ascii="仿宋" w:eastAsia="仿宋" w:hAnsi="仿宋" w:hint="eastAsia"/>
          <w:sz w:val="28"/>
          <w:szCs w:val="28"/>
        </w:rPr>
        <w:t>0594-6730991</w:t>
      </w:r>
      <w:r>
        <w:rPr>
          <w:rFonts w:ascii="仿宋" w:eastAsia="仿宋" w:hAnsi="仿宋" w:hint="eastAsia"/>
          <w:sz w:val="28"/>
          <w:szCs w:val="28"/>
        </w:rPr>
        <w:t>，莆田第三中学</w:t>
      </w:r>
      <w:r>
        <w:rPr>
          <w:rFonts w:ascii="仿宋" w:eastAsia="仿宋" w:hAnsi="仿宋"/>
          <w:sz w:val="32"/>
          <w:szCs w:val="32"/>
        </w:rPr>
        <w:t>0594-2616311</w:t>
      </w:r>
      <w:r>
        <w:rPr>
          <w:rFonts w:ascii="仿宋" w:eastAsia="仿宋" w:hAnsi="仿宋" w:hint="eastAsia"/>
          <w:sz w:val="28"/>
          <w:szCs w:val="28"/>
        </w:rPr>
        <w:t>,</w:t>
      </w:r>
      <w:r>
        <w:rPr>
          <w:rFonts w:ascii="仿宋" w:eastAsia="仿宋" w:hAnsi="仿宋" w:hint="eastAsia"/>
          <w:sz w:val="28"/>
          <w:szCs w:val="28"/>
        </w:rPr>
        <w:t>莆田第十二中学</w:t>
      </w:r>
      <w:r>
        <w:rPr>
          <w:rFonts w:ascii="仿宋" w:eastAsia="仿宋" w:hAnsi="仿宋" w:hint="eastAsia"/>
          <w:sz w:val="28"/>
          <w:szCs w:val="28"/>
        </w:rPr>
        <w:t>0594-2098018</w:t>
      </w:r>
      <w:r>
        <w:rPr>
          <w:rFonts w:ascii="仿宋" w:eastAsia="仿宋" w:hAnsi="仿宋" w:hint="eastAsia"/>
          <w:sz w:val="28"/>
          <w:szCs w:val="28"/>
        </w:rPr>
        <w:t>，莆田第十八中学</w:t>
      </w:r>
      <w:r>
        <w:rPr>
          <w:rFonts w:ascii="仿宋" w:eastAsia="仿宋" w:hAnsi="仿宋" w:hint="eastAsia"/>
          <w:sz w:val="28"/>
          <w:szCs w:val="28"/>
        </w:rPr>
        <w:t>0594-5396007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442436" w:rsidRDefault="00442436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442436" w:rsidRDefault="00B972C8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莆田市城厢区人社局</w:t>
      </w:r>
    </w:p>
    <w:p w:rsidR="00442436" w:rsidRDefault="00B972C8">
      <w:pPr>
        <w:ind w:firstLineChars="200" w:firstLine="560"/>
        <w:jc w:val="righ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莆田市城厢区教育局</w:t>
      </w:r>
    </w:p>
    <w:p w:rsidR="00442436" w:rsidRDefault="00B972C8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2019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12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442436" w:rsidSect="0044243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72C8" w:rsidRDefault="00B972C8" w:rsidP="00442436">
      <w:r>
        <w:separator/>
      </w:r>
    </w:p>
  </w:endnote>
  <w:endnote w:type="continuationSeparator" w:id="0">
    <w:p w:rsidR="00B972C8" w:rsidRDefault="00B972C8" w:rsidP="004424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436" w:rsidRDefault="0044243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42436" w:rsidRDefault="00442436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B972C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077DFE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72C8" w:rsidRDefault="00B972C8" w:rsidP="00442436">
      <w:r>
        <w:separator/>
      </w:r>
    </w:p>
  </w:footnote>
  <w:footnote w:type="continuationSeparator" w:id="0">
    <w:p w:rsidR="00B972C8" w:rsidRDefault="00B972C8" w:rsidP="004424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8F66A76"/>
    <w:rsid w:val="00032F30"/>
    <w:rsid w:val="00077DFE"/>
    <w:rsid w:val="00223164"/>
    <w:rsid w:val="00271149"/>
    <w:rsid w:val="00287CB5"/>
    <w:rsid w:val="00442436"/>
    <w:rsid w:val="00A03487"/>
    <w:rsid w:val="00B972C8"/>
    <w:rsid w:val="00CE5EA3"/>
    <w:rsid w:val="00D7135B"/>
    <w:rsid w:val="04F35F69"/>
    <w:rsid w:val="057F3CE3"/>
    <w:rsid w:val="07150D47"/>
    <w:rsid w:val="08F66A76"/>
    <w:rsid w:val="09362FAD"/>
    <w:rsid w:val="0ACE7B7F"/>
    <w:rsid w:val="0B961E01"/>
    <w:rsid w:val="149C5C72"/>
    <w:rsid w:val="1C3F7E50"/>
    <w:rsid w:val="1D0A15A4"/>
    <w:rsid w:val="1D922AEE"/>
    <w:rsid w:val="1DCD69A9"/>
    <w:rsid w:val="20576674"/>
    <w:rsid w:val="25561717"/>
    <w:rsid w:val="274859C3"/>
    <w:rsid w:val="2B7B4972"/>
    <w:rsid w:val="31542EA8"/>
    <w:rsid w:val="37931E3B"/>
    <w:rsid w:val="3C403EED"/>
    <w:rsid w:val="3CA478E9"/>
    <w:rsid w:val="411366FC"/>
    <w:rsid w:val="43C77DA7"/>
    <w:rsid w:val="45FA1F03"/>
    <w:rsid w:val="489D3091"/>
    <w:rsid w:val="4DC67C44"/>
    <w:rsid w:val="4E660F4E"/>
    <w:rsid w:val="51CF54C3"/>
    <w:rsid w:val="57F14ECE"/>
    <w:rsid w:val="5893013B"/>
    <w:rsid w:val="5D90509F"/>
    <w:rsid w:val="62234903"/>
    <w:rsid w:val="62595A19"/>
    <w:rsid w:val="640B29A6"/>
    <w:rsid w:val="69B7007E"/>
    <w:rsid w:val="6B393ABE"/>
    <w:rsid w:val="70304FE5"/>
    <w:rsid w:val="718535A1"/>
    <w:rsid w:val="72B51EBD"/>
    <w:rsid w:val="771D4CDD"/>
    <w:rsid w:val="78D14F48"/>
    <w:rsid w:val="7AC43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243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4243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44243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cp:lastPrinted>2019-02-22T02:52:00Z</cp:lastPrinted>
  <dcterms:created xsi:type="dcterms:W3CDTF">2019-12-17T02:40:00Z</dcterms:created>
  <dcterms:modified xsi:type="dcterms:W3CDTF">2019-12-17T02:40:00Z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