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5"/>
        <w:gridCol w:w="1395"/>
        <w:gridCol w:w="2685"/>
        <w:gridCol w:w="2715"/>
        <w:gridCol w:w="16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93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阜阳幼儿师范高等专科学校教科研岗位人员招聘考试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          资格初审通过人员名单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0" w:type="auto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肖鹏飞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342129******223219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美术教育系教科研岗位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马群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342123******300013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美术教育系教科研岗位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B75A0"/>
    <w:rsid w:val="353B7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2020-01-06T10:53:00Z</dcterms:created>
  <dc:creator>予你</dc:creator>
  <cp:lastModifiedBy>予你</cp:lastModifiedBy>
  <dcterms:modified xsi:type="dcterms:W3CDTF">2020-01-06T10:53:21Z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