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 w:eastAsia="zh-CN" w:bidi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 w:eastAsia="zh-CN" w:bidi="zh-CN"/>
        </w:rPr>
        <w:t>关于申请苏康码、查询疫情风险等级</w:t>
      </w:r>
    </w:p>
    <w:p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 w:eastAsia="zh-CN" w:bidi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 w:eastAsia="zh-CN" w:bidi="zh-CN"/>
        </w:rPr>
        <w:t>及新冠病毒核酸检测的说明</w:t>
      </w:r>
    </w:p>
    <w:p>
      <w:pPr>
        <w:pStyle w:val="10"/>
        <w:overflowPunct w:val="0"/>
        <w:autoSpaceDE w:val="0"/>
        <w:autoSpaceDN w:val="0"/>
        <w:adjustRightInd w:val="0"/>
        <w:snapToGrid w:val="0"/>
        <w:spacing w:line="600" w:lineRule="exact"/>
        <w:ind w:left="720" w:firstLine="0" w:firstLineChars="0"/>
        <w:rPr>
          <w:rFonts w:ascii="Times New Roman" w:hAnsi="Times New Roman" w:eastAsia="黑体"/>
          <w:sz w:val="32"/>
          <w:szCs w:val="32"/>
        </w:rPr>
      </w:pP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  <w:t>一、手机如何申请“苏康码”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1．下载江苏政务服务APP，点击“防疫专区”或搜索“苏康码”，进入“苏康码”服务。未经过江苏政务服务网实名认证的用户，点击后会跳转到实名认证流程进行认证，认证后可继续填写申报信息获取“苏康码”。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．江苏政务服务支付宝小程序，点击“防疫专区”或搜索“苏康码”，进入“苏康码”服务；或者在支付宝首页搜索“苏康码”。未经过江苏政务服务网实名认证的用户，点击后会跳转到实名认证流程进行认证，认证后可继续填写申报信息获取“苏康码”。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  <w:t>二、如何查询所在地区的疫情风险等级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国家政务服务平台联合国家卫生健康委推出“疫情风险等级查询”服务，考生只需输入需查询的目的地，就能一键查询该地疫情风险情况，并能够具体查询到各地区、县一级的风险等级。具体可在国家政务服务平台微信小程序中点击“查疫情等级”，或在微信小程序中搜索“疫情风险等级查询”，或登陆网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instrText xml:space="preserve"> HYPERLINK "http://bmfw.www.gov.cn/yqfxdjcx/index.html"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http://bmfw.www.gov.cn/yqfxdjcx/index.html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选择查询地区即可了解该地的疫情风险等级。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_GB2312"/>
          <w:kern w:val="2"/>
          <w:sz w:val="32"/>
          <w:szCs w:val="32"/>
          <w:lang w:val="en-US" w:eastAsia="zh-CN" w:bidi="ar-SA"/>
        </w:rPr>
        <w:t>三、如何进行新冠病毒核酸检测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考生可前往经过正式备案的新冠病毒检测采样服务点进行核酸检测，请提前与采样服务点对接联系，并在做好个人防护的情况下，前往采样服务点进行采样检测。</w:t>
      </w: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附件：江苏省核酸检测服务点</w:t>
      </w:r>
      <w:bookmarkStart w:id="0" w:name="_GoBack"/>
      <w:bookmarkEnd w:id="0"/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方正仿宋_GBK"/>
          <w:color w:val="333333"/>
          <w:sz w:val="32"/>
          <w:szCs w:val="32"/>
        </w:rPr>
      </w:pPr>
    </w:p>
    <w:p>
      <w:pPr>
        <w:pStyle w:val="5"/>
        <w:widowControl w:val="0"/>
        <w:shd w:val="clear" w:color="auto" w:fill="FFFFFF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drawing>
          <wp:inline distT="0" distB="0" distL="114300" distR="114300">
            <wp:extent cx="5614035" cy="5102225"/>
            <wp:effectExtent l="0" t="0" r="5715" b="3175"/>
            <wp:docPr id="2" name="图片 2" descr="23bb7bd11755047181d2d7038d8b6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3bb7bd11755047181d2d7038d8b63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510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D90"/>
    <w:rsid w:val="00070157"/>
    <w:rsid w:val="000B271E"/>
    <w:rsid w:val="000F60F4"/>
    <w:rsid w:val="00190776"/>
    <w:rsid w:val="0038356C"/>
    <w:rsid w:val="003B02E4"/>
    <w:rsid w:val="003D1B54"/>
    <w:rsid w:val="005C0BE9"/>
    <w:rsid w:val="005D20EC"/>
    <w:rsid w:val="006032EB"/>
    <w:rsid w:val="006B576D"/>
    <w:rsid w:val="00957B3A"/>
    <w:rsid w:val="00985F8A"/>
    <w:rsid w:val="009C14A3"/>
    <w:rsid w:val="00B417DF"/>
    <w:rsid w:val="00B43AB5"/>
    <w:rsid w:val="00D8677B"/>
    <w:rsid w:val="00DA4709"/>
    <w:rsid w:val="00E91B9F"/>
    <w:rsid w:val="00F71D90"/>
    <w:rsid w:val="00FA15A4"/>
    <w:rsid w:val="0E8839BB"/>
    <w:rsid w:val="104243DC"/>
    <w:rsid w:val="236F178A"/>
    <w:rsid w:val="27861680"/>
    <w:rsid w:val="2B100353"/>
    <w:rsid w:val="44B7450D"/>
    <w:rsid w:val="5CD44259"/>
    <w:rsid w:val="7E13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575</Characters>
  <Lines>4</Lines>
  <Paragraphs>1</Paragraphs>
  <TotalTime>9</TotalTime>
  <ScaleCrop>false</ScaleCrop>
  <LinksUpToDate>false</LinksUpToDate>
  <CharactersWithSpaces>674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2020-04-28T16:52:00Z</dcterms:created>
  <dc:creator>武鸣</dc:creator>
  <cp:lastModifiedBy>Administrator</cp:lastModifiedBy>
  <cp:lastPrinted>2020-04-29T02:43:00Z</cp:lastPrinted>
  <dcterms:modified xsi:type="dcterms:W3CDTF">2020-05-29T07:35:46Z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