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附件3：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  <w:t>2020年彝良县教师专项招聘所交材料清单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tbl>
      <w:tblPr>
        <w:tblStyle w:val="4"/>
        <w:tblW w:w="86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3855"/>
        <w:gridCol w:w="1395"/>
        <w:gridCol w:w="2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626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2020年彝良县教师专项招聘所交材料清单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8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材料名称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份　数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8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毕业证（原件和复印件）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各1份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按照原公告要求提供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8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教师资格证（原件和复印件）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各1份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按照原公告要求提供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8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户口证复印件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1份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按照原公告要求提供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8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身份证复印件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1份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按照原公告要求提供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38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报到证（或就业登记证）原件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1份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按照原公告要求提供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38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个人学籍档案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1份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交彝良县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人才服务中心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38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近期免冠正面蓝底照片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4张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贴体检表、录用表</w:t>
            </w:r>
          </w:p>
        </w:tc>
      </w:tr>
    </w:tbl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C46A99"/>
    <w:rsid w:val="14C46A99"/>
    <w:rsid w:val="24AD197A"/>
    <w:rsid w:val="2F781354"/>
    <w:rsid w:val="4701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5">
    <w:name w:val="样式1"/>
    <w:basedOn w:val="1"/>
    <w:uiPriority w:val="0"/>
    <w:pPr>
      <w:spacing w:line="560" w:lineRule="exact"/>
      <w:ind w:firstLine="640" w:firstLineChars="200"/>
    </w:pPr>
    <w:rPr>
      <w:rFonts w:ascii="Times New Roman" w:hAnsi="Times New Roman" w:eastAsia="方正仿宋_GBK" w:cs="Times New Roman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昭通市昭阳区党政机关单位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2020-06-22T01:03:00Z</dcterms:created>
  <dc:creator>Administrator</dc:creator>
  <cp:lastModifiedBy>Administrator</cp:lastModifiedBy>
  <dcterms:modified xsi:type="dcterms:W3CDTF">2020-06-22T01:06:12Z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