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5E9" w:rsidRDefault="003722A7">
      <w:pPr>
        <w:jc w:val="center"/>
        <w:rPr>
          <w:b/>
          <w:sz w:val="36"/>
          <w:szCs w:val="36"/>
        </w:rPr>
      </w:pPr>
      <w:r>
        <w:rPr>
          <w:rFonts w:hint="eastAsia"/>
          <w:b/>
          <w:sz w:val="36"/>
          <w:szCs w:val="36"/>
        </w:rPr>
        <w:t>武义县</w:t>
      </w:r>
      <w:r>
        <w:rPr>
          <w:rFonts w:hint="eastAsia"/>
          <w:b/>
          <w:sz w:val="36"/>
          <w:szCs w:val="36"/>
        </w:rPr>
        <w:t>2020</w:t>
      </w:r>
      <w:r>
        <w:rPr>
          <w:rFonts w:hint="eastAsia"/>
          <w:b/>
          <w:sz w:val="36"/>
          <w:szCs w:val="36"/>
        </w:rPr>
        <w:t>年公开招聘部分职业技术学校</w:t>
      </w:r>
    </w:p>
    <w:p w:rsidR="004D65E9" w:rsidRDefault="003722A7">
      <w:pPr>
        <w:jc w:val="center"/>
        <w:rPr>
          <w:b/>
          <w:sz w:val="36"/>
          <w:szCs w:val="36"/>
        </w:rPr>
      </w:pPr>
      <w:r>
        <w:rPr>
          <w:rFonts w:hint="eastAsia"/>
          <w:b/>
          <w:sz w:val="36"/>
          <w:szCs w:val="36"/>
        </w:rPr>
        <w:t>专业教师的公告</w:t>
      </w:r>
    </w:p>
    <w:p w:rsidR="004D65E9" w:rsidRDefault="003722A7">
      <w:pPr>
        <w:spacing w:line="480" w:lineRule="exact"/>
        <w:ind w:firstLineChars="255" w:firstLine="816"/>
        <w:rPr>
          <w:rFonts w:eastAsia="仿宋"/>
          <w:sz w:val="28"/>
          <w:szCs w:val="18"/>
        </w:rPr>
      </w:pPr>
      <w:r>
        <w:rPr>
          <w:rFonts w:eastAsia="仿宋" w:hAnsi="仿宋" w:cs="仿宋" w:hint="eastAsia"/>
          <w:sz w:val="32"/>
          <w:szCs w:val="32"/>
        </w:rPr>
        <w:t>因教育事业发展需要，经研究决定</w:t>
      </w:r>
      <w:r w:rsidR="006C7010">
        <w:rPr>
          <w:rFonts w:eastAsia="仿宋" w:hAnsi="仿宋" w:cs="仿宋" w:hint="eastAsia"/>
          <w:sz w:val="32"/>
          <w:szCs w:val="32"/>
        </w:rPr>
        <w:t>，</w:t>
      </w:r>
      <w:r>
        <w:rPr>
          <w:rFonts w:eastAsia="仿宋" w:hAnsi="仿宋" w:cs="仿宋" w:hint="eastAsia"/>
          <w:sz w:val="32"/>
          <w:szCs w:val="32"/>
        </w:rPr>
        <w:t>公开招聘</w:t>
      </w:r>
      <w:r>
        <w:rPr>
          <w:rFonts w:eastAsia="仿宋" w:hAnsi="仿宋" w:cs="仿宋" w:hint="eastAsia"/>
          <w:sz w:val="32"/>
          <w:szCs w:val="32"/>
        </w:rPr>
        <w:t>武义县职业技术学校专业教师</w:t>
      </w:r>
      <w:r>
        <w:rPr>
          <w:rFonts w:eastAsia="仿宋" w:hAnsi="仿宋" w:cs="仿宋" w:hint="eastAsia"/>
          <w:sz w:val="32"/>
          <w:szCs w:val="32"/>
        </w:rPr>
        <w:t>4</w:t>
      </w:r>
      <w:r>
        <w:rPr>
          <w:rFonts w:eastAsia="仿宋" w:hAnsi="仿宋" w:cs="仿宋" w:hint="eastAsia"/>
          <w:sz w:val="32"/>
          <w:szCs w:val="32"/>
        </w:rPr>
        <w:t>名。现将有关事项公告如下：</w:t>
      </w:r>
    </w:p>
    <w:p w:rsidR="004D65E9" w:rsidRDefault="003722A7">
      <w:pPr>
        <w:numPr>
          <w:ilvl w:val="0"/>
          <w:numId w:val="1"/>
        </w:numPr>
        <w:spacing w:line="560" w:lineRule="exact"/>
        <w:ind w:firstLineChars="200" w:firstLine="640"/>
        <w:rPr>
          <w:rFonts w:eastAsia="黑体" w:hAnsi="黑体" w:cs="黑体"/>
          <w:sz w:val="32"/>
          <w:szCs w:val="32"/>
        </w:rPr>
      </w:pPr>
      <w:r>
        <w:rPr>
          <w:rFonts w:eastAsia="黑体" w:hAnsi="黑体" w:cs="黑体" w:hint="eastAsia"/>
          <w:sz w:val="32"/>
          <w:szCs w:val="32"/>
        </w:rPr>
        <w:t>招聘条件</w:t>
      </w:r>
    </w:p>
    <w:tbl>
      <w:tblPr>
        <w:tblpPr w:leftFromText="180" w:rightFromText="180" w:vertAnchor="text" w:horzAnchor="page" w:tblpX="1748" w:tblpY="373"/>
        <w:tblOverlap w:val="never"/>
        <w:tblW w:w="8043" w:type="dxa"/>
        <w:tblLayout w:type="fixed"/>
        <w:tblCellMar>
          <w:left w:w="0" w:type="dxa"/>
          <w:right w:w="0" w:type="dxa"/>
        </w:tblCellMar>
        <w:tblLook w:val="04A0"/>
      </w:tblPr>
      <w:tblGrid>
        <w:gridCol w:w="1590"/>
        <w:gridCol w:w="732"/>
        <w:gridCol w:w="1128"/>
        <w:gridCol w:w="1945"/>
        <w:gridCol w:w="2648"/>
      </w:tblGrid>
      <w:tr w:rsidR="004D65E9">
        <w:trPr>
          <w:trHeight w:val="840"/>
        </w:trPr>
        <w:tc>
          <w:tcPr>
            <w:tcW w:w="15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b/>
                <w:color w:val="000000"/>
                <w:sz w:val="28"/>
                <w:szCs w:val="28"/>
              </w:rPr>
            </w:pPr>
            <w:r>
              <w:rPr>
                <w:rFonts w:ascii="仿宋" w:eastAsia="仿宋" w:hAnsi="仿宋" w:cs="仿宋" w:hint="eastAsia"/>
                <w:b/>
                <w:color w:val="000000"/>
                <w:kern w:val="0"/>
                <w:sz w:val="28"/>
                <w:szCs w:val="28"/>
              </w:rPr>
              <w:t>招聘岗位</w:t>
            </w:r>
          </w:p>
        </w:tc>
        <w:tc>
          <w:tcPr>
            <w:tcW w:w="7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b/>
                <w:color w:val="000000"/>
                <w:sz w:val="28"/>
                <w:szCs w:val="28"/>
              </w:rPr>
            </w:pPr>
            <w:r>
              <w:rPr>
                <w:rFonts w:ascii="仿宋" w:eastAsia="仿宋" w:hAnsi="仿宋" w:cs="仿宋" w:hint="eastAsia"/>
                <w:b/>
                <w:color w:val="000000"/>
                <w:kern w:val="0"/>
                <w:sz w:val="28"/>
                <w:szCs w:val="28"/>
              </w:rPr>
              <w:t>名额</w:t>
            </w: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b/>
                <w:color w:val="000000"/>
                <w:sz w:val="28"/>
                <w:szCs w:val="28"/>
              </w:rPr>
            </w:pPr>
            <w:r>
              <w:rPr>
                <w:rFonts w:ascii="仿宋" w:eastAsia="仿宋" w:hAnsi="仿宋" w:cs="仿宋" w:hint="eastAsia"/>
                <w:b/>
                <w:color w:val="000000"/>
                <w:kern w:val="0"/>
                <w:sz w:val="28"/>
                <w:szCs w:val="28"/>
              </w:rPr>
              <w:t>学历</w:t>
            </w:r>
          </w:p>
        </w:tc>
        <w:tc>
          <w:tcPr>
            <w:tcW w:w="1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b/>
                <w:color w:val="000000"/>
                <w:sz w:val="28"/>
                <w:szCs w:val="28"/>
              </w:rPr>
            </w:pPr>
            <w:r>
              <w:rPr>
                <w:rFonts w:ascii="仿宋" w:eastAsia="仿宋" w:hAnsi="仿宋" w:cs="仿宋" w:hint="eastAsia"/>
                <w:b/>
                <w:color w:val="000000"/>
                <w:kern w:val="0"/>
                <w:sz w:val="28"/>
                <w:szCs w:val="28"/>
              </w:rPr>
              <w:t>所学专业</w:t>
            </w:r>
          </w:p>
        </w:tc>
        <w:tc>
          <w:tcPr>
            <w:tcW w:w="264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b/>
                <w:color w:val="000000"/>
                <w:sz w:val="28"/>
                <w:szCs w:val="28"/>
              </w:rPr>
            </w:pPr>
            <w:r>
              <w:rPr>
                <w:rFonts w:ascii="仿宋" w:eastAsia="仿宋" w:hAnsi="仿宋" w:cs="仿宋" w:hint="eastAsia"/>
                <w:b/>
                <w:color w:val="000000"/>
                <w:kern w:val="0"/>
                <w:sz w:val="28"/>
                <w:szCs w:val="28"/>
              </w:rPr>
              <w:t>职业资格证书</w:t>
            </w:r>
          </w:p>
        </w:tc>
      </w:tr>
      <w:tr w:rsidR="004D65E9">
        <w:trPr>
          <w:trHeight w:val="1362"/>
        </w:trPr>
        <w:tc>
          <w:tcPr>
            <w:tcW w:w="15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烹饪专业教师（实习指导师）</w:t>
            </w:r>
          </w:p>
        </w:tc>
        <w:tc>
          <w:tcPr>
            <w:tcW w:w="7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全日制大专及以上</w:t>
            </w:r>
          </w:p>
        </w:tc>
        <w:tc>
          <w:tcPr>
            <w:tcW w:w="1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烹调工艺与营养、烹饪与营养教育</w:t>
            </w:r>
          </w:p>
        </w:tc>
        <w:tc>
          <w:tcPr>
            <w:tcW w:w="264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持有相应学科高级工以上职业资格</w:t>
            </w:r>
          </w:p>
        </w:tc>
      </w:tr>
      <w:tr w:rsidR="004D65E9">
        <w:trPr>
          <w:trHeight w:val="1172"/>
        </w:trPr>
        <w:tc>
          <w:tcPr>
            <w:tcW w:w="15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休闲体育专业教师（实习指导师）</w:t>
            </w:r>
          </w:p>
        </w:tc>
        <w:tc>
          <w:tcPr>
            <w:tcW w:w="7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大专及以上</w:t>
            </w:r>
          </w:p>
        </w:tc>
        <w:tc>
          <w:tcPr>
            <w:tcW w:w="19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D65E9" w:rsidRDefault="003722A7">
            <w:pPr>
              <w:widowControl/>
              <w:jc w:val="center"/>
              <w:textAlignment w:val="center"/>
              <w:rPr>
                <w:rFonts w:ascii="宋体" w:hAnsi="宋体" w:cs="宋体"/>
                <w:color w:val="000000"/>
                <w:sz w:val="24"/>
              </w:rPr>
            </w:pPr>
            <w:r>
              <w:rPr>
                <w:rFonts w:ascii="宋体" w:hAnsi="宋体" w:cs="宋体" w:hint="eastAsia"/>
                <w:color w:val="000000"/>
                <w:kern w:val="0"/>
                <w:sz w:val="24"/>
              </w:rPr>
              <w:t>不限</w:t>
            </w:r>
          </w:p>
        </w:tc>
        <w:tc>
          <w:tcPr>
            <w:tcW w:w="264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持有滑翔伞飞行员等级</w:t>
            </w:r>
            <w:r>
              <w:rPr>
                <w:rFonts w:ascii="仿宋" w:eastAsia="仿宋" w:hAnsi="仿宋" w:cs="仿宋" w:hint="eastAsia"/>
                <w:color w:val="000000"/>
                <w:kern w:val="0"/>
                <w:sz w:val="24"/>
              </w:rPr>
              <w:t>B</w:t>
            </w:r>
            <w:r>
              <w:rPr>
                <w:rFonts w:ascii="仿宋" w:eastAsia="仿宋" w:hAnsi="仿宋" w:cs="仿宋" w:hint="eastAsia"/>
                <w:color w:val="000000"/>
                <w:kern w:val="0"/>
                <w:sz w:val="24"/>
              </w:rPr>
              <w:t>级及以上职业资格证书</w:t>
            </w:r>
          </w:p>
        </w:tc>
      </w:tr>
      <w:tr w:rsidR="004D65E9">
        <w:trPr>
          <w:trHeight w:val="1027"/>
        </w:trPr>
        <w:tc>
          <w:tcPr>
            <w:tcW w:w="15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电子商务专业教师</w:t>
            </w:r>
          </w:p>
        </w:tc>
        <w:tc>
          <w:tcPr>
            <w:tcW w:w="7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全日制本科及以上</w:t>
            </w:r>
          </w:p>
        </w:tc>
        <w:tc>
          <w:tcPr>
            <w:tcW w:w="1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电子商务、国际商务、移动商务</w:t>
            </w:r>
          </w:p>
        </w:tc>
        <w:tc>
          <w:tcPr>
            <w:tcW w:w="264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擅长电商美工图文设计</w:t>
            </w:r>
          </w:p>
        </w:tc>
      </w:tr>
      <w:tr w:rsidR="004D65E9">
        <w:trPr>
          <w:trHeight w:val="1722"/>
        </w:trPr>
        <w:tc>
          <w:tcPr>
            <w:tcW w:w="15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建筑施工专业教师（实习指导师）</w:t>
            </w:r>
          </w:p>
        </w:tc>
        <w:tc>
          <w:tcPr>
            <w:tcW w:w="7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全日制大专及以上</w:t>
            </w:r>
          </w:p>
        </w:tc>
        <w:tc>
          <w:tcPr>
            <w:tcW w:w="1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建筑学、建筑工程技术、建筑工程、土木工程专业</w:t>
            </w:r>
          </w:p>
        </w:tc>
        <w:tc>
          <w:tcPr>
            <w:tcW w:w="264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D65E9" w:rsidRDefault="003722A7">
            <w:pPr>
              <w:widowControl/>
              <w:jc w:val="center"/>
              <w:textAlignment w:val="center"/>
              <w:rPr>
                <w:rFonts w:ascii="仿宋" w:eastAsia="仿宋" w:hAnsi="仿宋" w:cs="仿宋"/>
                <w:color w:val="000000"/>
                <w:kern w:val="0"/>
                <w:sz w:val="24"/>
              </w:rPr>
            </w:pPr>
            <w:r>
              <w:rPr>
                <w:rFonts w:ascii="仿宋" w:eastAsia="仿宋" w:hAnsi="仿宋" w:cs="仿宋" w:hint="eastAsia"/>
                <w:color w:val="000000"/>
                <w:kern w:val="0"/>
                <w:sz w:val="24"/>
              </w:rPr>
              <w:t>持有建筑方向施工员、造价员、监理员、预算员、质检员或测量员职业资格</w:t>
            </w:r>
          </w:p>
          <w:p w:rsidR="004D65E9" w:rsidRDefault="004D65E9">
            <w:pPr>
              <w:widowControl/>
              <w:jc w:val="center"/>
              <w:textAlignment w:val="center"/>
              <w:rPr>
                <w:rFonts w:ascii="仿宋" w:eastAsia="仿宋" w:hAnsi="仿宋" w:cs="仿宋"/>
                <w:color w:val="000000"/>
                <w:sz w:val="24"/>
              </w:rPr>
            </w:pPr>
          </w:p>
        </w:tc>
      </w:tr>
    </w:tbl>
    <w:p w:rsidR="004D65E9" w:rsidRDefault="003722A7">
      <w:pPr>
        <w:spacing w:line="560" w:lineRule="exact"/>
        <w:ind w:firstLineChars="200" w:firstLine="643"/>
        <w:rPr>
          <w:rFonts w:eastAsia="仿宋" w:hAnsi="仿宋" w:cs="仿宋"/>
          <w:b/>
          <w:bCs/>
          <w:sz w:val="32"/>
          <w:szCs w:val="32"/>
        </w:rPr>
      </w:pPr>
      <w:r>
        <w:rPr>
          <w:rFonts w:eastAsia="仿宋" w:hAnsi="仿宋" w:cs="仿宋" w:hint="eastAsia"/>
          <w:b/>
          <w:bCs/>
          <w:sz w:val="32"/>
          <w:szCs w:val="32"/>
        </w:rPr>
        <w:t>以上四个招聘岗位在符合表格中相应的招聘条件外，同时还要具备以下</w:t>
      </w:r>
      <w:r>
        <w:rPr>
          <w:rFonts w:eastAsia="仿宋" w:hAnsi="仿宋" w:cs="仿宋" w:hint="eastAsia"/>
          <w:b/>
          <w:bCs/>
          <w:sz w:val="32"/>
          <w:szCs w:val="32"/>
        </w:rPr>
        <w:t>要求</w:t>
      </w:r>
      <w:r>
        <w:rPr>
          <w:rFonts w:eastAsia="仿宋" w:hAnsi="仿宋" w:cs="仿宋" w:hint="eastAsia"/>
          <w:b/>
          <w:bCs/>
          <w:sz w:val="32"/>
          <w:szCs w:val="32"/>
        </w:rPr>
        <w:t>：</w:t>
      </w:r>
    </w:p>
    <w:p w:rsidR="004D65E9" w:rsidRDefault="003722A7">
      <w:pPr>
        <w:spacing w:line="560" w:lineRule="exact"/>
        <w:ind w:firstLineChars="200" w:firstLine="640"/>
        <w:rPr>
          <w:rFonts w:eastAsia="仿宋" w:hAnsi="仿宋" w:cs="仿宋"/>
          <w:sz w:val="32"/>
          <w:szCs w:val="32"/>
        </w:rPr>
      </w:pPr>
      <w:r>
        <w:rPr>
          <w:rFonts w:eastAsia="仿宋" w:hAnsi="仿宋" w:cs="仿宋" w:hint="eastAsia"/>
          <w:sz w:val="32"/>
          <w:szCs w:val="32"/>
        </w:rPr>
        <w:t>1.1985</w:t>
      </w:r>
      <w:r>
        <w:rPr>
          <w:rFonts w:eastAsia="仿宋" w:hAnsi="仿宋" w:cs="仿宋" w:hint="eastAsia"/>
          <w:sz w:val="32"/>
          <w:szCs w:val="32"/>
        </w:rPr>
        <w:t>年</w:t>
      </w:r>
      <w:r>
        <w:rPr>
          <w:rFonts w:eastAsia="仿宋" w:hAnsi="仿宋" w:cs="仿宋" w:hint="eastAsia"/>
          <w:sz w:val="32"/>
          <w:szCs w:val="32"/>
        </w:rPr>
        <w:t>7</w:t>
      </w:r>
      <w:r>
        <w:rPr>
          <w:rFonts w:eastAsia="仿宋" w:hAnsi="仿宋" w:cs="仿宋" w:hint="eastAsia"/>
          <w:sz w:val="32"/>
          <w:szCs w:val="32"/>
        </w:rPr>
        <w:t>月</w:t>
      </w:r>
      <w:r>
        <w:rPr>
          <w:rFonts w:eastAsia="仿宋" w:hAnsi="仿宋" w:cs="仿宋" w:hint="eastAsia"/>
          <w:sz w:val="32"/>
          <w:szCs w:val="32"/>
        </w:rPr>
        <w:t>6</w:t>
      </w:r>
      <w:r>
        <w:rPr>
          <w:rFonts w:eastAsia="仿宋" w:hAnsi="仿宋" w:cs="仿宋" w:hint="eastAsia"/>
          <w:sz w:val="32"/>
          <w:szCs w:val="32"/>
        </w:rPr>
        <w:t>日以后出生（</w:t>
      </w:r>
      <w:r>
        <w:rPr>
          <w:rFonts w:eastAsia="仿宋" w:hAnsi="仿宋" w:cs="仿宋" w:hint="eastAsia"/>
          <w:sz w:val="32"/>
          <w:szCs w:val="32"/>
        </w:rPr>
        <w:t>35</w:t>
      </w:r>
      <w:r>
        <w:rPr>
          <w:rFonts w:eastAsia="仿宋" w:hAnsi="仿宋" w:cs="仿宋" w:hint="eastAsia"/>
          <w:sz w:val="32"/>
          <w:szCs w:val="32"/>
        </w:rPr>
        <w:t>周岁以下）</w:t>
      </w:r>
    </w:p>
    <w:p w:rsidR="004D65E9" w:rsidRDefault="003722A7">
      <w:pPr>
        <w:spacing w:line="560" w:lineRule="exact"/>
        <w:ind w:firstLineChars="200" w:firstLine="640"/>
        <w:rPr>
          <w:rFonts w:eastAsia="仿宋" w:hAnsi="仿宋" w:cs="仿宋"/>
          <w:sz w:val="32"/>
          <w:szCs w:val="32"/>
        </w:rPr>
      </w:pPr>
      <w:r>
        <w:rPr>
          <w:rFonts w:eastAsia="仿宋" w:hAnsi="仿宋" w:cs="仿宋" w:hint="eastAsia"/>
          <w:sz w:val="32"/>
          <w:szCs w:val="32"/>
        </w:rPr>
        <w:t>2.</w:t>
      </w:r>
      <w:r>
        <w:rPr>
          <w:rFonts w:eastAsia="仿宋" w:hAnsi="仿宋" w:cs="仿宋" w:hint="eastAsia"/>
          <w:sz w:val="32"/>
          <w:szCs w:val="32"/>
        </w:rPr>
        <w:t>户籍不限；</w:t>
      </w:r>
    </w:p>
    <w:p w:rsidR="004D65E9" w:rsidRDefault="003722A7">
      <w:pPr>
        <w:spacing w:line="560" w:lineRule="exact"/>
        <w:ind w:firstLineChars="200" w:firstLine="640"/>
        <w:rPr>
          <w:rFonts w:eastAsia="仿宋" w:hAnsi="仿宋" w:cs="仿宋"/>
          <w:sz w:val="32"/>
          <w:szCs w:val="32"/>
        </w:rPr>
      </w:pPr>
      <w:r>
        <w:rPr>
          <w:rFonts w:eastAsia="仿宋" w:hAnsi="仿宋" w:cs="仿宋" w:hint="eastAsia"/>
          <w:sz w:val="32"/>
          <w:szCs w:val="32"/>
        </w:rPr>
        <w:t>3.</w:t>
      </w:r>
      <w:r>
        <w:rPr>
          <w:rFonts w:eastAsia="仿宋" w:hAnsi="仿宋" w:cs="仿宋" w:hint="eastAsia"/>
          <w:sz w:val="32"/>
          <w:szCs w:val="32"/>
        </w:rPr>
        <w:t>服务期不少于</w:t>
      </w:r>
      <w:r>
        <w:rPr>
          <w:rFonts w:eastAsia="仿宋" w:hAnsi="仿宋" w:cs="仿宋" w:hint="eastAsia"/>
          <w:sz w:val="32"/>
          <w:szCs w:val="32"/>
        </w:rPr>
        <w:t>5</w:t>
      </w:r>
      <w:r>
        <w:rPr>
          <w:rFonts w:eastAsia="仿宋" w:hAnsi="仿宋" w:cs="仿宋" w:hint="eastAsia"/>
          <w:sz w:val="32"/>
          <w:szCs w:val="32"/>
        </w:rPr>
        <w:t>年；</w:t>
      </w:r>
    </w:p>
    <w:p w:rsidR="004D65E9" w:rsidRDefault="003722A7">
      <w:pPr>
        <w:spacing w:line="560" w:lineRule="exact"/>
        <w:ind w:firstLineChars="200" w:firstLine="640"/>
        <w:rPr>
          <w:rFonts w:eastAsia="黑体" w:hAnsi="黑体" w:cs="黑体"/>
          <w:sz w:val="32"/>
          <w:szCs w:val="32"/>
        </w:rPr>
      </w:pPr>
      <w:r>
        <w:rPr>
          <w:rFonts w:eastAsia="仿宋" w:hAnsi="仿宋" w:cs="仿宋" w:hint="eastAsia"/>
          <w:sz w:val="32"/>
          <w:szCs w:val="32"/>
        </w:rPr>
        <w:t>4.</w:t>
      </w:r>
      <w:r>
        <w:rPr>
          <w:rFonts w:eastAsia="仿宋" w:hAnsi="仿宋" w:cs="仿宋" w:hint="eastAsia"/>
          <w:sz w:val="32"/>
          <w:szCs w:val="32"/>
        </w:rPr>
        <w:t>入职后二年内取得相应学科的教师资格证。</w:t>
      </w:r>
    </w:p>
    <w:p w:rsidR="004D65E9" w:rsidRDefault="003722A7">
      <w:pPr>
        <w:spacing w:line="560" w:lineRule="exact"/>
        <w:ind w:firstLineChars="200" w:firstLine="640"/>
        <w:rPr>
          <w:rFonts w:eastAsia="黑体"/>
          <w:sz w:val="32"/>
          <w:szCs w:val="32"/>
        </w:rPr>
      </w:pPr>
      <w:r>
        <w:rPr>
          <w:rFonts w:eastAsia="黑体" w:hAnsi="黑体" w:cs="黑体" w:hint="eastAsia"/>
          <w:sz w:val="32"/>
          <w:szCs w:val="32"/>
        </w:rPr>
        <w:t>二、招聘程序</w:t>
      </w:r>
    </w:p>
    <w:p w:rsidR="004D65E9" w:rsidRDefault="003722A7">
      <w:pPr>
        <w:spacing w:line="560" w:lineRule="exact"/>
        <w:ind w:firstLineChars="200" w:firstLine="640"/>
        <w:rPr>
          <w:rFonts w:eastAsia="仿宋"/>
          <w:sz w:val="32"/>
          <w:szCs w:val="32"/>
        </w:rPr>
      </w:pPr>
      <w:r>
        <w:rPr>
          <w:rFonts w:eastAsia="仿宋" w:hAnsi="仿宋" w:cs="仿宋" w:hint="eastAsia"/>
          <w:sz w:val="32"/>
          <w:szCs w:val="32"/>
        </w:rPr>
        <w:t>发布公告、现场报名、资格审查、笔试、面试、技能考</w:t>
      </w:r>
      <w:r>
        <w:rPr>
          <w:rFonts w:eastAsia="仿宋" w:hAnsi="仿宋" w:cs="仿宋" w:hint="eastAsia"/>
          <w:sz w:val="32"/>
          <w:szCs w:val="32"/>
        </w:rPr>
        <w:lastRenderedPageBreak/>
        <w:t>核、体检、考察、公示、岗前培训、办理聘用手续。</w:t>
      </w:r>
    </w:p>
    <w:p w:rsidR="004D65E9" w:rsidRDefault="003722A7">
      <w:pPr>
        <w:spacing w:line="560" w:lineRule="exact"/>
        <w:ind w:firstLineChars="200" w:firstLine="640"/>
        <w:rPr>
          <w:rFonts w:eastAsia="黑体"/>
          <w:sz w:val="32"/>
          <w:szCs w:val="32"/>
        </w:rPr>
      </w:pPr>
      <w:r>
        <w:rPr>
          <w:rFonts w:eastAsia="黑体" w:hAnsi="黑体" w:cs="黑体" w:hint="eastAsia"/>
          <w:sz w:val="32"/>
          <w:szCs w:val="32"/>
        </w:rPr>
        <w:t>三、报名办法</w:t>
      </w:r>
    </w:p>
    <w:p w:rsidR="004D65E9" w:rsidRDefault="003722A7">
      <w:pPr>
        <w:spacing w:line="560" w:lineRule="exact"/>
        <w:ind w:firstLineChars="200" w:firstLine="643"/>
        <w:rPr>
          <w:rFonts w:eastAsia="仿宋" w:hAnsi="仿宋" w:cs="仿宋"/>
          <w:sz w:val="32"/>
          <w:szCs w:val="32"/>
        </w:rPr>
      </w:pPr>
      <w:r>
        <w:rPr>
          <w:rFonts w:eastAsia="仿宋"/>
          <w:b/>
          <w:bCs/>
          <w:sz w:val="32"/>
          <w:szCs w:val="32"/>
        </w:rPr>
        <w:t>1</w:t>
      </w:r>
      <w:r>
        <w:rPr>
          <w:rFonts w:eastAsia="仿宋" w:hAnsi="仿宋" w:cs="仿宋" w:hint="eastAsia"/>
          <w:b/>
          <w:bCs/>
          <w:sz w:val="32"/>
          <w:szCs w:val="32"/>
        </w:rPr>
        <w:t>．报名方式：</w:t>
      </w:r>
      <w:r>
        <w:rPr>
          <w:rFonts w:eastAsia="仿宋" w:hAnsi="仿宋" w:cs="仿宋" w:hint="eastAsia"/>
          <w:sz w:val="32"/>
          <w:szCs w:val="32"/>
        </w:rPr>
        <w:t>报名方式为“网上报名</w:t>
      </w:r>
      <w:r>
        <w:rPr>
          <w:rFonts w:eastAsia="仿宋" w:hAnsi="仿宋" w:cs="仿宋" w:hint="eastAsia"/>
          <w:sz w:val="32"/>
          <w:szCs w:val="32"/>
        </w:rPr>
        <w:t>+</w:t>
      </w:r>
      <w:r>
        <w:rPr>
          <w:rFonts w:eastAsia="仿宋" w:hAnsi="仿宋" w:cs="仿宋" w:hint="eastAsia"/>
          <w:sz w:val="32"/>
          <w:szCs w:val="32"/>
        </w:rPr>
        <w:t>资格审查”。电子照片和其他相关材料扫描件或照片压缩成一个文件包发送至邮箱：</w:t>
      </w:r>
      <w:r>
        <w:rPr>
          <w:rFonts w:eastAsia="仿宋" w:hAnsi="仿宋" w:cs="仿宋" w:hint="eastAsia"/>
          <w:sz w:val="32"/>
          <w:szCs w:val="32"/>
        </w:rPr>
        <w:t>479760799@qq.com</w:t>
      </w:r>
      <w:r>
        <w:rPr>
          <w:rFonts w:eastAsia="仿宋" w:hAnsi="仿宋" w:cs="仿宋" w:hint="eastAsia"/>
          <w:sz w:val="32"/>
          <w:szCs w:val="32"/>
        </w:rPr>
        <w:t>，邮件主题和压缩包文件名称统一为：姓名</w:t>
      </w:r>
      <w:r>
        <w:rPr>
          <w:rFonts w:eastAsia="仿宋" w:hAnsi="仿宋" w:cs="仿宋" w:hint="eastAsia"/>
          <w:sz w:val="32"/>
          <w:szCs w:val="32"/>
        </w:rPr>
        <w:t>+</w:t>
      </w:r>
      <w:r>
        <w:rPr>
          <w:rFonts w:eastAsia="仿宋" w:hAnsi="仿宋" w:cs="仿宋" w:hint="eastAsia"/>
          <w:sz w:val="32"/>
          <w:szCs w:val="32"/>
        </w:rPr>
        <w:t>报考岗位。报名表上的电子照片自行插入</w:t>
      </w:r>
      <w:r>
        <w:rPr>
          <w:rFonts w:eastAsia="仿宋" w:hAnsi="仿宋" w:cs="仿宋" w:hint="eastAsia"/>
          <w:sz w:val="32"/>
          <w:szCs w:val="32"/>
        </w:rPr>
        <w:t>,</w:t>
      </w:r>
      <w:r>
        <w:rPr>
          <w:rFonts w:eastAsia="仿宋" w:hAnsi="仿宋" w:cs="仿宋" w:hint="eastAsia"/>
          <w:sz w:val="32"/>
          <w:szCs w:val="32"/>
        </w:rPr>
        <w:t>要求正面免冠白底电子证件照片，大小</w:t>
      </w:r>
      <w:r>
        <w:rPr>
          <w:rFonts w:eastAsia="仿宋" w:hAnsi="仿宋" w:cs="仿宋" w:hint="eastAsia"/>
          <w:sz w:val="32"/>
          <w:szCs w:val="32"/>
        </w:rPr>
        <w:t>100kB</w:t>
      </w:r>
      <w:r>
        <w:rPr>
          <w:rFonts w:eastAsia="仿宋" w:hAnsi="仿宋" w:cs="仿宋" w:hint="eastAsia"/>
          <w:sz w:val="32"/>
          <w:szCs w:val="32"/>
        </w:rPr>
        <w:t>以内，格式为</w:t>
      </w:r>
      <w:r>
        <w:rPr>
          <w:rFonts w:eastAsia="仿宋" w:hAnsi="仿宋" w:cs="仿宋" w:hint="eastAsia"/>
          <w:sz w:val="32"/>
          <w:szCs w:val="32"/>
        </w:rPr>
        <w:t>JPG</w:t>
      </w:r>
      <w:r>
        <w:rPr>
          <w:rFonts w:eastAsia="仿宋" w:hAnsi="仿宋" w:cs="仿宋" w:hint="eastAsia"/>
          <w:sz w:val="32"/>
          <w:szCs w:val="32"/>
        </w:rPr>
        <w:t>格式，照片像素为</w:t>
      </w:r>
      <w:r>
        <w:rPr>
          <w:rFonts w:eastAsia="仿宋" w:hAnsi="仿宋" w:cs="仿宋" w:hint="eastAsia"/>
          <w:sz w:val="32"/>
          <w:szCs w:val="32"/>
        </w:rPr>
        <w:t>144</w:t>
      </w:r>
      <w:r>
        <w:rPr>
          <w:rFonts w:eastAsia="仿宋" w:hAnsi="仿宋" w:cs="仿宋" w:hint="eastAsia"/>
          <w:sz w:val="32"/>
          <w:szCs w:val="32"/>
        </w:rPr>
        <w:t>ⅹ</w:t>
      </w:r>
      <w:r>
        <w:rPr>
          <w:rFonts w:eastAsia="仿宋" w:hAnsi="仿宋" w:cs="仿宋" w:hint="eastAsia"/>
          <w:sz w:val="32"/>
          <w:szCs w:val="32"/>
        </w:rPr>
        <w:t>192</w:t>
      </w:r>
      <w:r>
        <w:rPr>
          <w:rFonts w:eastAsia="仿宋" w:hAnsi="仿宋" w:cs="仿宋" w:hint="eastAsia"/>
          <w:sz w:val="32"/>
          <w:szCs w:val="32"/>
        </w:rPr>
        <w:t>。照片参照身份证或护照要求，不得使用生活照、手机自拍像，不得使用照片翻拍（扫描）。</w:t>
      </w:r>
      <w:r>
        <w:rPr>
          <w:rFonts w:eastAsia="仿宋" w:hAnsi="仿宋" w:cs="仿宋" w:hint="eastAsia"/>
          <w:sz w:val="32"/>
          <w:szCs w:val="32"/>
        </w:rPr>
        <w:t>为便于后续资格审核，请同时扫描下方微信二维码，添加微信号后，申请进入</w:t>
      </w:r>
      <w:r>
        <w:rPr>
          <w:rFonts w:eastAsia="仿宋" w:hAnsi="仿宋" w:cs="仿宋" w:hint="eastAsia"/>
          <w:sz w:val="32"/>
          <w:szCs w:val="32"/>
        </w:rPr>
        <w:t>2020</w:t>
      </w:r>
      <w:r>
        <w:rPr>
          <w:rFonts w:eastAsia="仿宋" w:hAnsi="仿宋" w:cs="仿宋" w:hint="eastAsia"/>
          <w:sz w:val="32"/>
          <w:szCs w:val="32"/>
        </w:rPr>
        <w:t>武义职校专业教师招聘群。</w:t>
      </w:r>
    </w:p>
    <w:p w:rsidR="004D65E9" w:rsidRDefault="003722A7">
      <w:pPr>
        <w:spacing w:line="560" w:lineRule="exact"/>
        <w:ind w:firstLineChars="200" w:firstLine="480"/>
        <w:rPr>
          <w:rFonts w:eastAsia="仿宋" w:hAnsi="仿宋" w:cs="仿宋"/>
          <w:sz w:val="32"/>
          <w:szCs w:val="32"/>
        </w:rPr>
      </w:pPr>
      <w:r>
        <w:rPr>
          <w:rFonts w:ascii="宋体" w:hAnsi="宋体" w:cs="宋体"/>
          <w:noProof/>
          <w:kern w:val="0"/>
          <w:sz w:val="24"/>
        </w:rPr>
        <w:drawing>
          <wp:anchor distT="0" distB="0" distL="114300" distR="114300" simplePos="0" relativeHeight="251658240" behindDoc="0" locked="0" layoutInCell="1" allowOverlap="1">
            <wp:simplePos x="0" y="0"/>
            <wp:positionH relativeFrom="column">
              <wp:posOffset>1576705</wp:posOffset>
            </wp:positionH>
            <wp:positionV relativeFrom="paragraph">
              <wp:posOffset>3175</wp:posOffset>
            </wp:positionV>
            <wp:extent cx="2074545" cy="2187575"/>
            <wp:effectExtent l="0" t="0" r="1905" b="3175"/>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8"/>
                    <a:stretch>
                      <a:fillRect/>
                    </a:stretch>
                  </pic:blipFill>
                  <pic:spPr>
                    <a:xfrm>
                      <a:off x="0" y="0"/>
                      <a:ext cx="2074545" cy="2187575"/>
                    </a:xfrm>
                    <a:prstGeom prst="rect">
                      <a:avLst/>
                    </a:prstGeom>
                    <a:noFill/>
                    <a:ln w="9525">
                      <a:noFill/>
                    </a:ln>
                  </pic:spPr>
                </pic:pic>
              </a:graphicData>
            </a:graphic>
          </wp:anchor>
        </w:drawing>
      </w:r>
    </w:p>
    <w:p w:rsidR="004D65E9" w:rsidRDefault="004D65E9">
      <w:pPr>
        <w:widowControl/>
        <w:jc w:val="left"/>
      </w:pPr>
    </w:p>
    <w:p w:rsidR="004D65E9" w:rsidRDefault="004D65E9">
      <w:pPr>
        <w:spacing w:line="560" w:lineRule="exact"/>
        <w:ind w:firstLineChars="200" w:firstLine="640"/>
        <w:rPr>
          <w:rFonts w:eastAsia="仿宋" w:hAnsi="仿宋" w:cs="仿宋"/>
          <w:sz w:val="32"/>
          <w:szCs w:val="32"/>
        </w:rPr>
      </w:pPr>
    </w:p>
    <w:p w:rsidR="004D65E9" w:rsidRDefault="004D65E9">
      <w:pPr>
        <w:spacing w:line="560" w:lineRule="exact"/>
        <w:ind w:firstLineChars="200" w:firstLine="640"/>
        <w:rPr>
          <w:rFonts w:eastAsia="仿宋" w:hAnsi="仿宋" w:cs="仿宋"/>
          <w:sz w:val="32"/>
          <w:szCs w:val="32"/>
        </w:rPr>
      </w:pPr>
    </w:p>
    <w:p w:rsidR="004D65E9" w:rsidRDefault="004D65E9">
      <w:pPr>
        <w:spacing w:line="560" w:lineRule="exact"/>
        <w:ind w:firstLineChars="200" w:firstLine="640"/>
        <w:rPr>
          <w:rFonts w:eastAsia="仿宋" w:hAnsi="仿宋" w:cs="仿宋"/>
          <w:sz w:val="32"/>
          <w:szCs w:val="32"/>
        </w:rPr>
      </w:pPr>
    </w:p>
    <w:p w:rsidR="004D65E9" w:rsidRDefault="004D65E9">
      <w:pPr>
        <w:spacing w:line="560" w:lineRule="exact"/>
        <w:ind w:firstLineChars="200" w:firstLine="640"/>
        <w:rPr>
          <w:rFonts w:eastAsia="仿宋" w:hAnsi="仿宋" w:cs="仿宋"/>
          <w:sz w:val="32"/>
          <w:szCs w:val="32"/>
        </w:rPr>
      </w:pPr>
    </w:p>
    <w:p w:rsidR="004D65E9" w:rsidRDefault="004D65E9">
      <w:pPr>
        <w:spacing w:line="560" w:lineRule="exact"/>
        <w:ind w:firstLineChars="200" w:firstLine="640"/>
        <w:rPr>
          <w:rFonts w:eastAsia="仿宋" w:hAnsi="仿宋" w:cs="仿宋"/>
          <w:sz w:val="32"/>
          <w:szCs w:val="32"/>
        </w:rPr>
      </w:pPr>
    </w:p>
    <w:p w:rsidR="004D65E9" w:rsidRDefault="003722A7">
      <w:pPr>
        <w:spacing w:line="560" w:lineRule="exact"/>
        <w:ind w:firstLineChars="200" w:firstLine="640"/>
        <w:rPr>
          <w:rFonts w:eastAsia="仿宋" w:hAnsi="仿宋" w:cs="仿宋"/>
          <w:color w:val="FFC000" w:themeColor="accent4"/>
          <w:sz w:val="32"/>
          <w:szCs w:val="32"/>
        </w:rPr>
      </w:pPr>
      <w:r>
        <w:rPr>
          <w:rFonts w:eastAsia="仿宋" w:hAnsi="仿宋" w:cs="仿宋" w:hint="eastAsia"/>
          <w:sz w:val="32"/>
          <w:szCs w:val="32"/>
        </w:rPr>
        <w:t>2.</w:t>
      </w:r>
      <w:r>
        <w:rPr>
          <w:rFonts w:eastAsia="仿宋" w:hAnsi="仿宋" w:cs="仿宋" w:hint="eastAsia"/>
          <w:b/>
          <w:bCs/>
          <w:sz w:val="32"/>
          <w:szCs w:val="32"/>
        </w:rPr>
        <w:t>报名截止时间：</w:t>
      </w:r>
      <w:r>
        <w:rPr>
          <w:rFonts w:eastAsia="仿宋"/>
          <w:sz w:val="32"/>
          <w:szCs w:val="32"/>
        </w:rPr>
        <w:t> 20</w:t>
      </w:r>
      <w:r>
        <w:rPr>
          <w:rFonts w:eastAsia="仿宋" w:hint="eastAsia"/>
          <w:sz w:val="32"/>
          <w:szCs w:val="32"/>
        </w:rPr>
        <w:t>20</w:t>
      </w:r>
      <w:r>
        <w:rPr>
          <w:rFonts w:eastAsia="仿宋" w:hAnsi="仿宋" w:cs="仿宋" w:hint="eastAsia"/>
          <w:sz w:val="32"/>
          <w:szCs w:val="32"/>
        </w:rPr>
        <w:t>年</w:t>
      </w:r>
      <w:r>
        <w:rPr>
          <w:rFonts w:eastAsia="仿宋" w:hint="eastAsia"/>
          <w:sz w:val="32"/>
          <w:szCs w:val="32"/>
        </w:rPr>
        <w:t>7</w:t>
      </w:r>
      <w:r>
        <w:rPr>
          <w:rFonts w:eastAsia="仿宋" w:hAnsi="仿宋" w:cs="仿宋" w:hint="eastAsia"/>
          <w:sz w:val="32"/>
          <w:szCs w:val="32"/>
        </w:rPr>
        <w:t>月</w:t>
      </w:r>
      <w:r>
        <w:rPr>
          <w:rFonts w:eastAsia="仿宋" w:hint="eastAsia"/>
          <w:sz w:val="32"/>
          <w:szCs w:val="32"/>
        </w:rPr>
        <w:t>17</w:t>
      </w:r>
      <w:r>
        <w:rPr>
          <w:rFonts w:eastAsia="仿宋" w:hAnsi="仿宋" w:cs="仿宋" w:hint="eastAsia"/>
          <w:sz w:val="32"/>
          <w:szCs w:val="32"/>
        </w:rPr>
        <w:t>日</w:t>
      </w:r>
      <w:r>
        <w:rPr>
          <w:rFonts w:eastAsia="仿宋"/>
          <w:sz w:val="32"/>
          <w:szCs w:val="32"/>
        </w:rPr>
        <w:t> </w:t>
      </w:r>
      <w:r>
        <w:rPr>
          <w:rFonts w:eastAsia="仿宋" w:hint="eastAsia"/>
          <w:sz w:val="32"/>
          <w:szCs w:val="32"/>
        </w:rPr>
        <w:t>17</w:t>
      </w:r>
      <w:r>
        <w:rPr>
          <w:rFonts w:eastAsia="仿宋" w:hint="eastAsia"/>
          <w:sz w:val="32"/>
          <w:szCs w:val="32"/>
        </w:rPr>
        <w:t>：</w:t>
      </w:r>
      <w:r>
        <w:rPr>
          <w:rFonts w:eastAsia="仿宋" w:hint="eastAsia"/>
          <w:sz w:val="32"/>
          <w:szCs w:val="32"/>
        </w:rPr>
        <w:t>3</w:t>
      </w:r>
      <w:r>
        <w:rPr>
          <w:rFonts w:eastAsia="仿宋" w:hAnsi="仿宋" w:cs="仿宋" w:hint="eastAsia"/>
          <w:sz w:val="32"/>
          <w:szCs w:val="32"/>
        </w:rPr>
        <w:t>0</w:t>
      </w:r>
      <w:r>
        <w:rPr>
          <w:rFonts w:eastAsia="仿宋" w:hAnsi="仿宋" w:cs="仿宋" w:hint="eastAsia"/>
          <w:sz w:val="32"/>
          <w:szCs w:val="32"/>
        </w:rPr>
        <w:t>，以电子邮箱发送时间为准。</w:t>
      </w:r>
    </w:p>
    <w:p w:rsidR="004D65E9" w:rsidRDefault="003722A7">
      <w:pPr>
        <w:spacing w:line="560" w:lineRule="exact"/>
        <w:ind w:firstLineChars="200" w:firstLine="643"/>
        <w:rPr>
          <w:rFonts w:eastAsia="仿宋"/>
          <w:b/>
          <w:bCs/>
          <w:sz w:val="32"/>
          <w:szCs w:val="32"/>
        </w:rPr>
      </w:pPr>
      <w:r>
        <w:rPr>
          <w:rFonts w:eastAsia="仿宋" w:hint="eastAsia"/>
          <w:b/>
          <w:bCs/>
          <w:sz w:val="32"/>
          <w:szCs w:val="32"/>
        </w:rPr>
        <w:t>3</w:t>
      </w:r>
      <w:r>
        <w:rPr>
          <w:rFonts w:eastAsia="仿宋" w:hAnsi="仿宋" w:cs="仿宋" w:hint="eastAsia"/>
          <w:b/>
          <w:bCs/>
          <w:sz w:val="32"/>
          <w:szCs w:val="32"/>
        </w:rPr>
        <w:t>．报名材料：</w:t>
      </w:r>
    </w:p>
    <w:p w:rsidR="004D65E9" w:rsidRDefault="003722A7">
      <w:pPr>
        <w:spacing w:line="560" w:lineRule="exact"/>
        <w:ind w:firstLineChars="200" w:firstLine="640"/>
        <w:rPr>
          <w:rFonts w:eastAsia="仿宋" w:hAnsi="仿宋" w:cs="仿宋"/>
          <w:sz w:val="32"/>
          <w:szCs w:val="32"/>
        </w:rPr>
      </w:pPr>
      <w:r>
        <w:rPr>
          <w:rFonts w:eastAsia="仿宋" w:cs="仿宋" w:hint="eastAsia"/>
          <w:sz w:val="32"/>
          <w:szCs w:val="32"/>
        </w:rPr>
        <w:t>①报名表（见附件）；②</w:t>
      </w:r>
      <w:r>
        <w:rPr>
          <w:rFonts w:eastAsia="仿宋" w:hAnsi="仿宋" w:cs="仿宋" w:hint="eastAsia"/>
          <w:sz w:val="32"/>
          <w:szCs w:val="32"/>
        </w:rPr>
        <w:t>身份证、户口簿、毕业证书、应届毕业生的就业推荐表、职业资格证书，有专长的同时附上获奖证书；</w:t>
      </w:r>
      <w:r>
        <w:rPr>
          <w:rFonts w:eastAsia="仿宋" w:cs="仿宋" w:hint="eastAsia"/>
          <w:color w:val="000000"/>
          <w:sz w:val="32"/>
          <w:szCs w:val="32"/>
        </w:rPr>
        <w:t>③</w:t>
      </w:r>
      <w:r>
        <w:rPr>
          <w:rFonts w:eastAsia="仿宋" w:hAnsi="仿宋" w:cs="仿宋" w:hint="eastAsia"/>
          <w:color w:val="000000"/>
          <w:sz w:val="32"/>
          <w:szCs w:val="32"/>
        </w:rPr>
        <w:t>留学人员须提</w:t>
      </w:r>
      <w:r>
        <w:rPr>
          <w:rFonts w:eastAsia="仿宋" w:hAnsi="仿宋" w:cs="仿宋" w:hint="eastAsia"/>
          <w:sz w:val="32"/>
          <w:szCs w:val="32"/>
        </w:rPr>
        <w:t>供教育部中国留学服务中心出具的境外学历学位认证书。</w:t>
      </w:r>
    </w:p>
    <w:p w:rsidR="004D65E9" w:rsidRDefault="003722A7">
      <w:pPr>
        <w:spacing w:line="560" w:lineRule="exact"/>
        <w:ind w:firstLineChars="200" w:firstLine="640"/>
        <w:rPr>
          <w:rFonts w:eastAsia="仿宋" w:hAnsi="仿宋" w:cs="仿宋"/>
          <w:sz w:val="32"/>
          <w:szCs w:val="32"/>
        </w:rPr>
      </w:pPr>
      <w:r>
        <w:rPr>
          <w:rFonts w:eastAsia="仿宋" w:hAnsi="仿宋" w:cs="仿宋" w:hint="eastAsia"/>
          <w:sz w:val="32"/>
          <w:szCs w:val="32"/>
        </w:rPr>
        <w:lastRenderedPageBreak/>
        <w:t>4.</w:t>
      </w:r>
      <w:r>
        <w:rPr>
          <w:rFonts w:ascii="仿宋" w:eastAsia="仿宋" w:hAnsi="仿宋" w:cs="仿宋" w:hint="eastAsia"/>
          <w:b/>
          <w:bCs/>
          <w:sz w:val="32"/>
          <w:szCs w:val="32"/>
        </w:rPr>
        <w:t>每人限报一个岗位。</w:t>
      </w:r>
      <w:r>
        <w:rPr>
          <w:rFonts w:eastAsia="仿宋" w:hAnsi="仿宋" w:cs="仿宋" w:hint="eastAsia"/>
          <w:sz w:val="32"/>
          <w:szCs w:val="32"/>
        </w:rPr>
        <w:t>正式在编事业单位工作人员报考的，需经所在单位和主管部门同意。全日制普通高校在读专升本人员或研究生不能以原已取得的学历、学位证书报考。有法律、法规规定不得招聘为事业单位工作人员情形的不得报考。</w:t>
      </w:r>
    </w:p>
    <w:p w:rsidR="004D65E9" w:rsidRDefault="003722A7">
      <w:pPr>
        <w:spacing w:line="560" w:lineRule="exact"/>
        <w:ind w:firstLineChars="200" w:firstLine="643"/>
        <w:rPr>
          <w:rFonts w:eastAsia="仿宋" w:hAnsi="仿宋" w:cs="仿宋"/>
          <w:sz w:val="32"/>
          <w:szCs w:val="32"/>
        </w:rPr>
      </w:pPr>
      <w:r>
        <w:rPr>
          <w:rFonts w:eastAsia="仿宋" w:hAnsi="仿宋" w:cs="仿宋" w:hint="eastAsia"/>
          <w:b/>
          <w:bCs/>
          <w:sz w:val="32"/>
          <w:szCs w:val="32"/>
        </w:rPr>
        <w:t>5..</w:t>
      </w:r>
      <w:r>
        <w:rPr>
          <w:rFonts w:eastAsia="仿宋" w:hAnsi="仿宋" w:cs="仿宋" w:hint="eastAsia"/>
          <w:b/>
          <w:bCs/>
          <w:sz w:val="32"/>
          <w:szCs w:val="32"/>
        </w:rPr>
        <w:t>咨询电话</w:t>
      </w:r>
      <w:r>
        <w:rPr>
          <w:rFonts w:eastAsia="仿宋" w:hAnsi="仿宋" w:cs="仿宋" w:hint="eastAsia"/>
          <w:sz w:val="32"/>
          <w:szCs w:val="32"/>
        </w:rPr>
        <w:t>：</w:t>
      </w:r>
      <w:r>
        <w:rPr>
          <w:rFonts w:eastAsia="仿宋" w:hAnsi="仿宋" w:cs="仿宋" w:hint="eastAsia"/>
          <w:sz w:val="32"/>
          <w:szCs w:val="32"/>
        </w:rPr>
        <w:t>0579-87980916</w:t>
      </w:r>
      <w:r>
        <w:rPr>
          <w:rFonts w:eastAsia="仿宋" w:hAnsi="仿宋" w:cs="仿宋" w:hint="eastAsia"/>
          <w:sz w:val="32"/>
          <w:szCs w:val="32"/>
        </w:rPr>
        <w:t>（武义县职业技术学校行政办）。</w:t>
      </w:r>
    </w:p>
    <w:p w:rsidR="004D65E9" w:rsidRDefault="003722A7">
      <w:pPr>
        <w:spacing w:line="560" w:lineRule="exact"/>
        <w:ind w:firstLineChars="200" w:firstLine="640"/>
        <w:rPr>
          <w:rFonts w:eastAsia="黑体"/>
          <w:sz w:val="32"/>
          <w:szCs w:val="32"/>
        </w:rPr>
      </w:pPr>
      <w:r>
        <w:rPr>
          <w:rFonts w:eastAsia="黑体" w:hAnsi="黑体" w:cs="黑体" w:hint="eastAsia"/>
          <w:sz w:val="32"/>
          <w:szCs w:val="32"/>
        </w:rPr>
        <w:t>四、考试办法</w:t>
      </w:r>
    </w:p>
    <w:p w:rsidR="004D65E9" w:rsidRDefault="003722A7">
      <w:pPr>
        <w:spacing w:line="560" w:lineRule="exact"/>
        <w:ind w:firstLineChars="200" w:firstLine="643"/>
        <w:rPr>
          <w:rFonts w:eastAsia="仿宋"/>
          <w:sz w:val="32"/>
          <w:szCs w:val="32"/>
        </w:rPr>
      </w:pPr>
      <w:r>
        <w:rPr>
          <w:rFonts w:eastAsia="仿宋"/>
          <w:b/>
          <w:bCs/>
          <w:sz w:val="32"/>
          <w:szCs w:val="32"/>
        </w:rPr>
        <w:t>1</w:t>
      </w:r>
      <w:r>
        <w:rPr>
          <w:rFonts w:eastAsia="仿宋" w:hAnsi="仿宋" w:cs="仿宋" w:hint="eastAsia"/>
          <w:b/>
          <w:bCs/>
          <w:sz w:val="32"/>
          <w:szCs w:val="32"/>
        </w:rPr>
        <w:t>．笔试：</w:t>
      </w:r>
      <w:r>
        <w:rPr>
          <w:rFonts w:eastAsia="仿宋" w:hAnsi="仿宋" w:cs="仿宋" w:hint="eastAsia"/>
          <w:sz w:val="32"/>
          <w:szCs w:val="32"/>
        </w:rPr>
        <w:t>《专业课知识》。具体笔试时间地点另行通知。</w:t>
      </w:r>
    </w:p>
    <w:p w:rsidR="004D65E9" w:rsidRDefault="003722A7">
      <w:pPr>
        <w:spacing w:line="540" w:lineRule="exact"/>
        <w:ind w:firstLineChars="200" w:firstLine="643"/>
        <w:rPr>
          <w:rFonts w:eastAsia="仿宋" w:hAnsi="仿宋" w:cs="仿宋"/>
          <w:sz w:val="32"/>
          <w:szCs w:val="32"/>
        </w:rPr>
      </w:pPr>
      <w:r>
        <w:rPr>
          <w:rFonts w:eastAsia="仿宋"/>
          <w:b/>
          <w:bCs/>
          <w:sz w:val="32"/>
          <w:szCs w:val="32"/>
        </w:rPr>
        <w:t>2</w:t>
      </w:r>
      <w:r>
        <w:rPr>
          <w:rFonts w:eastAsia="仿宋" w:hAnsi="仿宋" w:cs="仿宋" w:hint="eastAsia"/>
          <w:b/>
          <w:bCs/>
          <w:sz w:val="32"/>
          <w:szCs w:val="32"/>
        </w:rPr>
        <w:t>．面试和技能测试：</w:t>
      </w:r>
      <w:r>
        <w:rPr>
          <w:rFonts w:eastAsia="仿宋" w:hAnsi="仿宋" w:cs="仿宋" w:hint="eastAsia"/>
          <w:sz w:val="32"/>
          <w:szCs w:val="32"/>
        </w:rPr>
        <w:t>根据笔试成绩从高到低，按</w:t>
      </w:r>
      <w:r>
        <w:rPr>
          <w:rFonts w:eastAsia="仿宋"/>
          <w:sz w:val="32"/>
          <w:szCs w:val="32"/>
        </w:rPr>
        <w:t>1:3</w:t>
      </w:r>
      <w:r>
        <w:rPr>
          <w:rFonts w:eastAsia="仿宋" w:hAnsi="仿宋" w:cs="仿宋" w:hint="eastAsia"/>
          <w:sz w:val="32"/>
          <w:szCs w:val="32"/>
        </w:rPr>
        <w:t>比例确定面试和技能测试对象。</w:t>
      </w:r>
      <w:r>
        <w:rPr>
          <w:rFonts w:eastAsia="仿宋" w:hAnsi="仿宋" w:cs="仿宋" w:hint="eastAsia"/>
          <w:sz w:val="32"/>
          <w:szCs w:val="32"/>
        </w:rPr>
        <w:t>面试满分</w:t>
      </w:r>
      <w:r>
        <w:rPr>
          <w:rFonts w:eastAsia="仿宋" w:hAnsi="仿宋" w:cs="仿宋" w:hint="eastAsia"/>
          <w:sz w:val="32"/>
          <w:szCs w:val="32"/>
        </w:rPr>
        <w:t>100</w:t>
      </w:r>
      <w:r>
        <w:rPr>
          <w:rFonts w:eastAsia="仿宋" w:hAnsi="仿宋" w:cs="仿宋" w:hint="eastAsia"/>
          <w:sz w:val="32"/>
          <w:szCs w:val="32"/>
        </w:rPr>
        <w:t>分，合格分</w:t>
      </w:r>
      <w:r>
        <w:rPr>
          <w:rFonts w:eastAsia="仿宋" w:hAnsi="仿宋" w:cs="仿宋" w:hint="eastAsia"/>
          <w:sz w:val="32"/>
          <w:szCs w:val="32"/>
        </w:rPr>
        <w:t>60</w:t>
      </w:r>
      <w:r>
        <w:rPr>
          <w:rFonts w:eastAsia="仿宋" w:hAnsi="仿宋" w:cs="仿宋" w:hint="eastAsia"/>
          <w:sz w:val="32"/>
          <w:szCs w:val="32"/>
        </w:rPr>
        <w:t>分。技能测试满分</w:t>
      </w:r>
      <w:r>
        <w:rPr>
          <w:rFonts w:eastAsia="仿宋" w:hAnsi="仿宋" w:cs="仿宋" w:hint="eastAsia"/>
          <w:sz w:val="32"/>
          <w:szCs w:val="32"/>
        </w:rPr>
        <w:t>100</w:t>
      </w:r>
      <w:r>
        <w:rPr>
          <w:rFonts w:eastAsia="仿宋" w:hAnsi="仿宋" w:cs="仿宋" w:hint="eastAsia"/>
          <w:sz w:val="32"/>
          <w:szCs w:val="32"/>
        </w:rPr>
        <w:t>分，合格分</w:t>
      </w:r>
      <w:r>
        <w:rPr>
          <w:rFonts w:eastAsia="仿宋" w:hAnsi="仿宋" w:cs="仿宋" w:hint="eastAsia"/>
          <w:sz w:val="32"/>
          <w:szCs w:val="32"/>
        </w:rPr>
        <w:t>60</w:t>
      </w:r>
      <w:r>
        <w:rPr>
          <w:rFonts w:eastAsia="仿宋" w:hAnsi="仿宋" w:cs="仿宋" w:hint="eastAsia"/>
          <w:sz w:val="32"/>
          <w:szCs w:val="32"/>
        </w:rPr>
        <w:t>分。面试和技能测试说明另行通知。</w:t>
      </w:r>
    </w:p>
    <w:p w:rsidR="004D65E9" w:rsidRDefault="003722A7">
      <w:pPr>
        <w:spacing w:line="540" w:lineRule="exact"/>
        <w:ind w:firstLineChars="200" w:firstLine="643"/>
        <w:rPr>
          <w:rFonts w:eastAsia="仿宋"/>
          <w:b/>
          <w:bCs/>
          <w:sz w:val="32"/>
          <w:szCs w:val="32"/>
        </w:rPr>
      </w:pPr>
      <w:r>
        <w:rPr>
          <w:rFonts w:eastAsia="仿宋"/>
          <w:b/>
          <w:bCs/>
          <w:sz w:val="32"/>
          <w:szCs w:val="32"/>
        </w:rPr>
        <w:t>3</w:t>
      </w:r>
      <w:r>
        <w:rPr>
          <w:rFonts w:eastAsia="仿宋" w:hAnsi="仿宋" w:cs="仿宋" w:hint="eastAsia"/>
          <w:b/>
          <w:bCs/>
          <w:sz w:val="32"/>
          <w:szCs w:val="32"/>
        </w:rPr>
        <w:t>．成绩计算</w:t>
      </w:r>
    </w:p>
    <w:p w:rsidR="004D65E9" w:rsidRDefault="003722A7">
      <w:pPr>
        <w:spacing w:line="540" w:lineRule="exact"/>
        <w:ind w:firstLineChars="200" w:firstLine="640"/>
        <w:rPr>
          <w:rFonts w:eastAsia="仿宋" w:hAnsi="仿宋" w:cs="仿宋"/>
          <w:bCs/>
          <w:sz w:val="32"/>
          <w:szCs w:val="32"/>
        </w:rPr>
      </w:pPr>
      <w:r>
        <w:rPr>
          <w:rFonts w:eastAsia="仿宋" w:hAnsi="仿宋" w:cs="仿宋" w:hint="eastAsia"/>
          <w:bCs/>
          <w:sz w:val="32"/>
          <w:szCs w:val="32"/>
        </w:rPr>
        <w:t>总成绩</w:t>
      </w:r>
      <w:r>
        <w:rPr>
          <w:rFonts w:eastAsia="仿宋"/>
          <w:bCs/>
          <w:sz w:val="32"/>
          <w:szCs w:val="32"/>
        </w:rPr>
        <w:t>=</w:t>
      </w:r>
      <w:r>
        <w:rPr>
          <w:rFonts w:eastAsia="仿宋" w:hAnsi="仿宋" w:cs="仿宋" w:hint="eastAsia"/>
          <w:bCs/>
          <w:sz w:val="32"/>
          <w:szCs w:val="32"/>
        </w:rPr>
        <w:t>笔试成绩</w:t>
      </w:r>
      <w:r>
        <w:rPr>
          <w:rFonts w:eastAsia="仿宋"/>
          <w:bCs/>
          <w:sz w:val="32"/>
          <w:szCs w:val="32"/>
        </w:rPr>
        <w:t>×</w:t>
      </w:r>
      <w:r>
        <w:rPr>
          <w:rFonts w:eastAsia="仿宋" w:hint="eastAsia"/>
          <w:bCs/>
          <w:sz w:val="32"/>
          <w:szCs w:val="32"/>
        </w:rPr>
        <w:t>3</w:t>
      </w:r>
      <w:r>
        <w:rPr>
          <w:rFonts w:eastAsia="仿宋"/>
          <w:bCs/>
          <w:sz w:val="32"/>
          <w:szCs w:val="32"/>
        </w:rPr>
        <w:t>0%+</w:t>
      </w:r>
      <w:r>
        <w:rPr>
          <w:rFonts w:eastAsia="仿宋" w:hAnsi="仿宋" w:cs="仿宋" w:hint="eastAsia"/>
          <w:bCs/>
          <w:sz w:val="32"/>
          <w:szCs w:val="32"/>
        </w:rPr>
        <w:t>面试成绩</w:t>
      </w:r>
      <w:r>
        <w:rPr>
          <w:rFonts w:eastAsia="仿宋"/>
          <w:bCs/>
          <w:sz w:val="32"/>
          <w:szCs w:val="32"/>
        </w:rPr>
        <w:t>×</w:t>
      </w:r>
      <w:r>
        <w:rPr>
          <w:rFonts w:eastAsia="仿宋" w:hint="eastAsia"/>
          <w:bCs/>
          <w:sz w:val="32"/>
          <w:szCs w:val="32"/>
        </w:rPr>
        <w:t>3</w:t>
      </w:r>
      <w:r>
        <w:rPr>
          <w:rFonts w:eastAsia="仿宋"/>
          <w:bCs/>
          <w:sz w:val="32"/>
          <w:szCs w:val="32"/>
        </w:rPr>
        <w:t>0%+</w:t>
      </w:r>
      <w:r>
        <w:rPr>
          <w:rFonts w:eastAsia="仿宋" w:hAnsi="仿宋" w:cs="仿宋" w:hint="eastAsia"/>
          <w:bCs/>
          <w:sz w:val="32"/>
          <w:szCs w:val="32"/>
        </w:rPr>
        <w:t>技能成绩</w:t>
      </w:r>
      <w:r>
        <w:rPr>
          <w:rFonts w:eastAsia="仿宋"/>
          <w:bCs/>
          <w:sz w:val="32"/>
          <w:szCs w:val="32"/>
        </w:rPr>
        <w:t>×</w:t>
      </w:r>
      <w:r>
        <w:rPr>
          <w:rFonts w:eastAsia="仿宋" w:hint="eastAsia"/>
          <w:bCs/>
          <w:sz w:val="32"/>
          <w:szCs w:val="32"/>
        </w:rPr>
        <w:t>4</w:t>
      </w:r>
      <w:r>
        <w:rPr>
          <w:rFonts w:eastAsia="仿宋"/>
          <w:bCs/>
          <w:sz w:val="32"/>
          <w:szCs w:val="32"/>
        </w:rPr>
        <w:t>0%</w:t>
      </w:r>
      <w:r>
        <w:rPr>
          <w:rFonts w:eastAsia="仿宋" w:hAnsi="仿宋" w:cs="仿宋" w:hint="eastAsia"/>
          <w:bCs/>
          <w:sz w:val="32"/>
          <w:szCs w:val="32"/>
        </w:rPr>
        <w:t>。</w:t>
      </w:r>
      <w:r>
        <w:rPr>
          <w:rFonts w:eastAsia="仿宋" w:hAnsi="仿宋" w:cs="仿宋" w:hint="eastAsia"/>
          <w:bCs/>
          <w:sz w:val="32"/>
          <w:szCs w:val="32"/>
        </w:rPr>
        <w:t>(</w:t>
      </w:r>
      <w:r>
        <w:rPr>
          <w:rFonts w:eastAsia="仿宋" w:hAnsi="仿宋" w:cs="仿宋" w:hint="eastAsia"/>
          <w:bCs/>
          <w:sz w:val="32"/>
          <w:szCs w:val="32"/>
        </w:rPr>
        <w:t>其中休闲体育专业教师岗位，总成绩</w:t>
      </w:r>
      <w:r>
        <w:rPr>
          <w:rFonts w:eastAsia="仿宋" w:hAnsi="仿宋" w:cs="仿宋" w:hint="eastAsia"/>
          <w:bCs/>
          <w:sz w:val="32"/>
          <w:szCs w:val="32"/>
        </w:rPr>
        <w:t>=</w:t>
      </w:r>
      <w:r>
        <w:rPr>
          <w:rFonts w:eastAsia="仿宋" w:hAnsi="仿宋" w:cs="仿宋" w:hint="eastAsia"/>
          <w:bCs/>
          <w:sz w:val="32"/>
          <w:szCs w:val="32"/>
        </w:rPr>
        <w:t>笔试成绩×</w:t>
      </w:r>
      <w:r>
        <w:rPr>
          <w:rFonts w:eastAsia="仿宋" w:hAnsi="仿宋" w:cs="仿宋" w:hint="eastAsia"/>
          <w:bCs/>
          <w:sz w:val="32"/>
          <w:szCs w:val="32"/>
        </w:rPr>
        <w:t>40%+</w:t>
      </w:r>
      <w:r>
        <w:rPr>
          <w:rFonts w:eastAsia="仿宋" w:hAnsi="仿宋" w:cs="仿宋" w:hint="eastAsia"/>
          <w:bCs/>
          <w:sz w:val="32"/>
          <w:szCs w:val="32"/>
        </w:rPr>
        <w:t>面试成绩×</w:t>
      </w:r>
      <w:r>
        <w:rPr>
          <w:rFonts w:eastAsia="仿宋" w:hAnsi="仿宋" w:cs="仿宋" w:hint="eastAsia"/>
          <w:bCs/>
          <w:sz w:val="32"/>
          <w:szCs w:val="32"/>
        </w:rPr>
        <w:t>60%</w:t>
      </w:r>
      <w:r>
        <w:rPr>
          <w:rFonts w:eastAsia="仿宋" w:hAnsi="仿宋" w:cs="仿宋" w:hint="eastAsia"/>
          <w:bCs/>
          <w:sz w:val="32"/>
          <w:szCs w:val="32"/>
        </w:rPr>
        <w:t>，不设技能考试。</w:t>
      </w:r>
      <w:r>
        <w:rPr>
          <w:rFonts w:eastAsia="仿宋" w:hAnsi="仿宋" w:cs="仿宋" w:hint="eastAsia"/>
          <w:bCs/>
          <w:sz w:val="32"/>
          <w:szCs w:val="32"/>
        </w:rPr>
        <w:t>)</w:t>
      </w:r>
    </w:p>
    <w:p w:rsidR="004D65E9" w:rsidRDefault="003722A7">
      <w:pPr>
        <w:spacing w:line="540" w:lineRule="exact"/>
        <w:ind w:firstLineChars="200" w:firstLine="640"/>
        <w:rPr>
          <w:rFonts w:eastAsia="仿宋"/>
          <w:b/>
          <w:sz w:val="32"/>
          <w:szCs w:val="32"/>
        </w:rPr>
      </w:pPr>
      <w:r>
        <w:rPr>
          <w:rFonts w:eastAsia="仿宋" w:hAnsi="仿宋" w:cs="仿宋" w:hint="eastAsia"/>
          <w:bCs/>
          <w:sz w:val="32"/>
          <w:szCs w:val="32"/>
        </w:rPr>
        <w:t>总成绩满分</w:t>
      </w:r>
      <w:r>
        <w:rPr>
          <w:rFonts w:eastAsia="仿宋"/>
          <w:bCs/>
          <w:sz w:val="32"/>
          <w:szCs w:val="32"/>
        </w:rPr>
        <w:t>100</w:t>
      </w:r>
      <w:r>
        <w:rPr>
          <w:rFonts w:eastAsia="仿宋" w:hAnsi="仿宋" w:cs="仿宋" w:hint="eastAsia"/>
          <w:bCs/>
          <w:sz w:val="32"/>
          <w:szCs w:val="32"/>
        </w:rPr>
        <w:t>分，合格分</w:t>
      </w:r>
      <w:r>
        <w:rPr>
          <w:rFonts w:eastAsia="仿宋"/>
          <w:bCs/>
          <w:sz w:val="32"/>
          <w:szCs w:val="32"/>
        </w:rPr>
        <w:t>60</w:t>
      </w:r>
      <w:r>
        <w:rPr>
          <w:rFonts w:eastAsia="仿宋" w:hAnsi="仿宋" w:cs="仿宋" w:hint="eastAsia"/>
          <w:bCs/>
          <w:sz w:val="32"/>
          <w:szCs w:val="32"/>
        </w:rPr>
        <w:t>分。</w:t>
      </w:r>
    </w:p>
    <w:p w:rsidR="004D65E9" w:rsidRDefault="003722A7">
      <w:pPr>
        <w:spacing w:line="560" w:lineRule="exact"/>
        <w:ind w:firstLineChars="200" w:firstLine="640"/>
        <w:rPr>
          <w:rFonts w:eastAsia="黑体"/>
          <w:sz w:val="32"/>
          <w:szCs w:val="32"/>
        </w:rPr>
      </w:pPr>
      <w:r>
        <w:rPr>
          <w:rFonts w:eastAsia="黑体" w:hAnsi="黑体" w:cs="黑体" w:hint="eastAsia"/>
          <w:sz w:val="32"/>
          <w:szCs w:val="32"/>
        </w:rPr>
        <w:t>五、体检、考察、录用</w:t>
      </w:r>
    </w:p>
    <w:p w:rsidR="004D65E9" w:rsidRDefault="003722A7">
      <w:pPr>
        <w:spacing w:line="540" w:lineRule="exact"/>
        <w:ind w:firstLineChars="200" w:firstLine="643"/>
        <w:rPr>
          <w:rFonts w:eastAsia="仿宋"/>
          <w:sz w:val="32"/>
          <w:szCs w:val="32"/>
        </w:rPr>
      </w:pPr>
      <w:r>
        <w:rPr>
          <w:rFonts w:eastAsia="仿宋"/>
          <w:b/>
          <w:bCs/>
          <w:sz w:val="32"/>
          <w:szCs w:val="32"/>
        </w:rPr>
        <w:t>1</w:t>
      </w:r>
      <w:r>
        <w:rPr>
          <w:rFonts w:eastAsia="仿宋" w:hAnsi="仿宋" w:cs="仿宋" w:hint="eastAsia"/>
          <w:b/>
          <w:bCs/>
          <w:sz w:val="32"/>
          <w:szCs w:val="32"/>
        </w:rPr>
        <w:t>．体检：</w:t>
      </w:r>
      <w:r>
        <w:rPr>
          <w:rFonts w:eastAsia="仿宋" w:hAnsi="仿宋" w:cs="仿宋" w:hint="eastAsia"/>
          <w:sz w:val="32"/>
          <w:szCs w:val="32"/>
        </w:rPr>
        <w:t>在总成绩合格人员中从高分到低分按招聘名额</w:t>
      </w:r>
      <w:r>
        <w:rPr>
          <w:rFonts w:eastAsia="仿宋"/>
          <w:sz w:val="32"/>
          <w:szCs w:val="32"/>
        </w:rPr>
        <w:t>1:1</w:t>
      </w:r>
      <w:r>
        <w:rPr>
          <w:rFonts w:eastAsia="仿宋" w:hAnsi="仿宋" w:cs="仿宋" w:hint="eastAsia"/>
          <w:sz w:val="32"/>
          <w:szCs w:val="32"/>
        </w:rPr>
        <w:t>比例确定体检对象。总成绩相同以笔试成绩高者列为体检对象；入围体检对象放弃体检或体检不合格的，可在总成绩合格人员中递补。</w:t>
      </w:r>
    </w:p>
    <w:p w:rsidR="004D65E9" w:rsidRDefault="003722A7">
      <w:pPr>
        <w:spacing w:line="540" w:lineRule="exact"/>
        <w:ind w:firstLineChars="200" w:firstLine="640"/>
        <w:rPr>
          <w:rFonts w:eastAsia="仿宋"/>
          <w:sz w:val="32"/>
          <w:szCs w:val="32"/>
        </w:rPr>
      </w:pPr>
      <w:r>
        <w:rPr>
          <w:rFonts w:eastAsia="仿宋" w:hAnsi="仿宋" w:cs="仿宋" w:hint="eastAsia"/>
          <w:sz w:val="32"/>
          <w:szCs w:val="32"/>
        </w:rPr>
        <w:t>体检标准：《浙江省教师资格认定体检工作实施办法》、</w:t>
      </w:r>
      <w:r>
        <w:rPr>
          <w:rFonts w:eastAsia="仿宋" w:hAnsi="仿宋" w:cs="仿宋" w:hint="eastAsia"/>
          <w:sz w:val="32"/>
          <w:szCs w:val="32"/>
        </w:rPr>
        <w:lastRenderedPageBreak/>
        <w:t>《关于进一步做好公务员考试录用体检工作的通知》（人社部发〔</w:t>
      </w:r>
      <w:r>
        <w:rPr>
          <w:rFonts w:eastAsia="仿宋"/>
          <w:sz w:val="32"/>
          <w:szCs w:val="32"/>
        </w:rPr>
        <w:t>2012</w:t>
      </w:r>
      <w:r>
        <w:rPr>
          <w:rFonts w:eastAsia="仿宋" w:hAnsi="仿宋" w:cs="仿宋" w:hint="eastAsia"/>
          <w:sz w:val="32"/>
          <w:szCs w:val="32"/>
        </w:rPr>
        <w:t>〕</w:t>
      </w:r>
      <w:r>
        <w:rPr>
          <w:rFonts w:eastAsia="仿宋"/>
          <w:sz w:val="32"/>
          <w:szCs w:val="32"/>
        </w:rPr>
        <w:t>65</w:t>
      </w:r>
      <w:r>
        <w:rPr>
          <w:rFonts w:eastAsia="仿宋" w:hAnsi="仿宋" w:cs="仿宋" w:hint="eastAsia"/>
          <w:sz w:val="32"/>
          <w:szCs w:val="32"/>
        </w:rPr>
        <w:t>号）、《关于修订〈公务员录用体检通用标准（试行）〉及〈公务员录用体检操作手册（试行）〉有关内容的通知》（人社部发〔</w:t>
      </w:r>
      <w:r>
        <w:rPr>
          <w:rFonts w:eastAsia="仿宋"/>
          <w:sz w:val="32"/>
          <w:szCs w:val="32"/>
        </w:rPr>
        <w:t>2016</w:t>
      </w:r>
      <w:r>
        <w:rPr>
          <w:rFonts w:eastAsia="仿宋" w:hAnsi="仿宋" w:cs="仿宋" w:hint="eastAsia"/>
          <w:sz w:val="32"/>
          <w:szCs w:val="32"/>
        </w:rPr>
        <w:t>〕</w:t>
      </w:r>
      <w:r>
        <w:rPr>
          <w:rFonts w:eastAsia="仿宋"/>
          <w:sz w:val="32"/>
          <w:szCs w:val="32"/>
        </w:rPr>
        <w:t>140</w:t>
      </w:r>
      <w:r>
        <w:rPr>
          <w:rFonts w:eastAsia="仿宋" w:hAnsi="仿宋" w:cs="仿宋" w:hint="eastAsia"/>
          <w:sz w:val="32"/>
          <w:szCs w:val="32"/>
        </w:rPr>
        <w:t>号）。</w:t>
      </w:r>
    </w:p>
    <w:p w:rsidR="004D65E9" w:rsidRDefault="003722A7">
      <w:pPr>
        <w:spacing w:line="540" w:lineRule="exact"/>
        <w:ind w:firstLineChars="200" w:firstLine="643"/>
        <w:rPr>
          <w:rFonts w:eastAsia="仿宋"/>
          <w:sz w:val="32"/>
          <w:szCs w:val="32"/>
        </w:rPr>
      </w:pPr>
      <w:r>
        <w:rPr>
          <w:rFonts w:eastAsia="仿宋"/>
          <w:b/>
          <w:bCs/>
          <w:sz w:val="32"/>
          <w:szCs w:val="32"/>
        </w:rPr>
        <w:t>2.</w:t>
      </w:r>
      <w:r>
        <w:rPr>
          <w:rFonts w:eastAsia="仿宋" w:hAnsi="仿宋" w:cs="仿宋" w:hint="eastAsia"/>
          <w:b/>
          <w:bCs/>
          <w:sz w:val="32"/>
          <w:szCs w:val="32"/>
        </w:rPr>
        <w:t>考察：</w:t>
      </w:r>
      <w:r>
        <w:rPr>
          <w:rFonts w:eastAsia="仿宋" w:hAnsi="仿宋" w:cs="仿宋" w:hint="eastAsia"/>
          <w:sz w:val="32"/>
          <w:szCs w:val="32"/>
        </w:rPr>
        <w:t>体检合格人员确定为考察对象。考察标准参照《国家公务员局关于做好公务员录用考察工作的通知》（国公局发〔</w:t>
      </w:r>
      <w:r>
        <w:rPr>
          <w:rFonts w:eastAsia="仿宋"/>
          <w:sz w:val="32"/>
          <w:szCs w:val="32"/>
        </w:rPr>
        <w:t>2013</w:t>
      </w:r>
      <w:r>
        <w:rPr>
          <w:rFonts w:eastAsia="仿宋" w:hAnsi="仿宋" w:cs="仿宋" w:hint="eastAsia"/>
          <w:sz w:val="32"/>
          <w:szCs w:val="32"/>
        </w:rPr>
        <w:t>〕</w:t>
      </w:r>
      <w:r>
        <w:rPr>
          <w:rFonts w:eastAsia="仿宋"/>
          <w:sz w:val="32"/>
          <w:szCs w:val="32"/>
        </w:rPr>
        <w:t>2</w:t>
      </w:r>
      <w:r>
        <w:rPr>
          <w:rFonts w:eastAsia="仿宋" w:hAnsi="仿宋" w:cs="仿宋" w:hint="eastAsia"/>
          <w:sz w:val="32"/>
          <w:szCs w:val="32"/>
        </w:rPr>
        <w:t>号）执行。考察结论为不宜录用或在办理录用手续前放弃资格的，均可在总成绩合格人员中从高分到低分递补考察。</w:t>
      </w:r>
    </w:p>
    <w:p w:rsidR="004D65E9" w:rsidRDefault="003722A7">
      <w:pPr>
        <w:spacing w:line="540" w:lineRule="exact"/>
        <w:ind w:firstLineChars="200" w:firstLine="640"/>
        <w:rPr>
          <w:rFonts w:eastAsia="仿宋"/>
          <w:sz w:val="32"/>
          <w:szCs w:val="32"/>
        </w:rPr>
      </w:pPr>
      <w:r>
        <w:rPr>
          <w:rFonts w:eastAsia="仿宋" w:hAnsi="仿宋" w:cs="仿宋" w:hint="eastAsia"/>
          <w:sz w:val="32"/>
          <w:szCs w:val="32"/>
        </w:rPr>
        <w:t>体检、考察实施前，国家、省出台新规定的，按新规定执行。</w:t>
      </w:r>
    </w:p>
    <w:p w:rsidR="004D65E9" w:rsidRDefault="003722A7">
      <w:pPr>
        <w:spacing w:line="540" w:lineRule="exact"/>
        <w:ind w:firstLineChars="200" w:firstLine="643"/>
        <w:rPr>
          <w:rFonts w:eastAsia="仿宋"/>
          <w:sz w:val="32"/>
          <w:szCs w:val="32"/>
        </w:rPr>
      </w:pPr>
      <w:r>
        <w:rPr>
          <w:rFonts w:eastAsia="仿宋"/>
          <w:b/>
          <w:bCs/>
          <w:sz w:val="32"/>
          <w:szCs w:val="32"/>
        </w:rPr>
        <w:t>3</w:t>
      </w:r>
      <w:r>
        <w:rPr>
          <w:rFonts w:eastAsia="仿宋" w:hAnsi="仿宋" w:cs="仿宋" w:hint="eastAsia"/>
          <w:b/>
          <w:bCs/>
          <w:sz w:val="32"/>
          <w:szCs w:val="32"/>
        </w:rPr>
        <w:t>．公示、岗前培训、录用：</w:t>
      </w:r>
      <w:r>
        <w:rPr>
          <w:rFonts w:eastAsia="仿宋" w:hAnsi="仿宋" w:cs="仿宋" w:hint="eastAsia"/>
          <w:sz w:val="32"/>
          <w:szCs w:val="32"/>
        </w:rPr>
        <w:t>考察结束后公示</w:t>
      </w:r>
      <w:r>
        <w:rPr>
          <w:rFonts w:eastAsia="仿宋"/>
          <w:sz w:val="32"/>
          <w:szCs w:val="32"/>
        </w:rPr>
        <w:t>7</w:t>
      </w:r>
      <w:r>
        <w:rPr>
          <w:rFonts w:eastAsia="仿宋" w:hAnsi="仿宋" w:cs="仿宋" w:hint="eastAsia"/>
          <w:sz w:val="32"/>
          <w:szCs w:val="32"/>
        </w:rPr>
        <w:t>个工作日。公示期满没有反映问题或反映有问题经查实不影响聘用的，参加岗前培训后按规定办理录用手续。对反映问题一时难以查实的，暂缓录用。录用后</w:t>
      </w:r>
      <w:r>
        <w:rPr>
          <w:rFonts w:eastAsia="仿宋" w:hAnsi="仿宋" w:cs="仿宋" w:hint="eastAsia"/>
          <w:sz w:val="32"/>
          <w:szCs w:val="32"/>
        </w:rPr>
        <w:t>2</w:t>
      </w:r>
      <w:r>
        <w:rPr>
          <w:rFonts w:eastAsia="仿宋" w:hAnsi="仿宋" w:cs="仿宋" w:hint="eastAsia"/>
          <w:sz w:val="32"/>
          <w:szCs w:val="32"/>
        </w:rPr>
        <w:t>年内不能取得相应的教师资格证书，解除事业单位聘用合同。</w:t>
      </w:r>
    </w:p>
    <w:p w:rsidR="004D65E9" w:rsidRDefault="003722A7">
      <w:pPr>
        <w:spacing w:line="540" w:lineRule="exact"/>
        <w:ind w:firstLineChars="200" w:firstLine="640"/>
        <w:rPr>
          <w:rFonts w:eastAsia="仿宋"/>
          <w:sz w:val="32"/>
          <w:szCs w:val="32"/>
        </w:rPr>
      </w:pPr>
      <w:r>
        <w:rPr>
          <w:rFonts w:eastAsia="仿宋" w:hAnsi="仿宋" w:cs="仿宋" w:hint="eastAsia"/>
          <w:sz w:val="32"/>
          <w:szCs w:val="32"/>
        </w:rPr>
        <w:t>应届毕业生录用前未取得毕业证书的，取消录用资格。</w:t>
      </w:r>
    </w:p>
    <w:p w:rsidR="004D65E9" w:rsidRDefault="003722A7">
      <w:pPr>
        <w:spacing w:line="540" w:lineRule="exact"/>
        <w:ind w:firstLineChars="200" w:firstLine="640"/>
        <w:rPr>
          <w:rFonts w:eastAsia="黑体"/>
          <w:sz w:val="32"/>
          <w:szCs w:val="32"/>
        </w:rPr>
      </w:pPr>
      <w:r>
        <w:rPr>
          <w:rFonts w:eastAsia="黑体" w:hAnsi="黑体" w:cs="黑体" w:hint="eastAsia"/>
          <w:sz w:val="32"/>
          <w:szCs w:val="32"/>
        </w:rPr>
        <w:t>六、其他事项</w:t>
      </w:r>
    </w:p>
    <w:p w:rsidR="004D65E9" w:rsidRDefault="003722A7">
      <w:pPr>
        <w:spacing w:line="540" w:lineRule="exact"/>
        <w:ind w:firstLineChars="200" w:firstLine="640"/>
        <w:rPr>
          <w:rFonts w:eastAsia="仿宋"/>
          <w:sz w:val="32"/>
          <w:szCs w:val="32"/>
        </w:rPr>
      </w:pPr>
      <w:r>
        <w:rPr>
          <w:rFonts w:eastAsia="仿宋"/>
          <w:sz w:val="32"/>
          <w:szCs w:val="32"/>
        </w:rPr>
        <w:t>1</w:t>
      </w:r>
      <w:r>
        <w:rPr>
          <w:rFonts w:eastAsia="仿宋" w:hAnsi="仿宋" w:cs="仿宋" w:hint="eastAsia"/>
          <w:sz w:val="32"/>
          <w:szCs w:val="32"/>
        </w:rPr>
        <w:t>．若有效报名人数不足招聘名额</w:t>
      </w:r>
      <w:r>
        <w:rPr>
          <w:rFonts w:eastAsia="仿宋"/>
          <w:sz w:val="32"/>
          <w:szCs w:val="32"/>
        </w:rPr>
        <w:t>3</w:t>
      </w:r>
      <w:r>
        <w:rPr>
          <w:rFonts w:eastAsia="仿宋" w:hAnsi="仿宋" w:cs="仿宋" w:hint="eastAsia"/>
          <w:sz w:val="32"/>
          <w:szCs w:val="32"/>
        </w:rPr>
        <w:t>倍的，取消招聘名额。</w:t>
      </w:r>
    </w:p>
    <w:p w:rsidR="004D65E9" w:rsidRDefault="003722A7">
      <w:pPr>
        <w:spacing w:line="540" w:lineRule="exact"/>
        <w:ind w:firstLineChars="200" w:firstLine="640"/>
        <w:rPr>
          <w:rFonts w:eastAsia="仿宋" w:hAnsi="仿宋" w:cs="仿宋"/>
          <w:sz w:val="32"/>
          <w:szCs w:val="32"/>
        </w:rPr>
      </w:pPr>
      <w:r>
        <w:rPr>
          <w:rFonts w:eastAsia="仿宋"/>
          <w:sz w:val="32"/>
          <w:szCs w:val="32"/>
        </w:rPr>
        <w:t>2</w:t>
      </w:r>
      <w:r>
        <w:rPr>
          <w:rFonts w:eastAsia="仿宋" w:hAnsi="仿宋" w:cs="仿宋" w:hint="eastAsia"/>
          <w:sz w:val="32"/>
          <w:szCs w:val="32"/>
        </w:rPr>
        <w:t>．本次招聘工作中涉及成绩统计的四舍五入并保留两位小数；</w:t>
      </w:r>
    </w:p>
    <w:p w:rsidR="004D65E9" w:rsidRDefault="003722A7">
      <w:pPr>
        <w:spacing w:line="540" w:lineRule="exact"/>
        <w:ind w:firstLineChars="200" w:firstLine="640"/>
        <w:rPr>
          <w:rFonts w:eastAsia="仿宋"/>
          <w:sz w:val="32"/>
          <w:szCs w:val="32"/>
        </w:rPr>
      </w:pPr>
      <w:r>
        <w:rPr>
          <w:rFonts w:eastAsia="仿宋"/>
          <w:sz w:val="32"/>
          <w:szCs w:val="32"/>
        </w:rPr>
        <w:t>3</w:t>
      </w:r>
      <w:r>
        <w:rPr>
          <w:rFonts w:eastAsia="仿宋" w:hAnsi="仿宋" w:cs="仿宋" w:hint="eastAsia"/>
          <w:sz w:val="32"/>
          <w:szCs w:val="32"/>
        </w:rPr>
        <w:t>．报考人员提交的所有信息和材料应当真实、准确、有效。凡提供虚假信息和材料获取报考资格或有意隐瞒本人真实情况的，一经查实，即取消资格并纳入征信体系。</w:t>
      </w:r>
    </w:p>
    <w:p w:rsidR="004D65E9" w:rsidRDefault="003722A7">
      <w:pPr>
        <w:spacing w:line="540" w:lineRule="exact"/>
        <w:ind w:firstLineChars="200" w:firstLine="640"/>
        <w:rPr>
          <w:rFonts w:eastAsia="仿宋"/>
          <w:sz w:val="32"/>
          <w:szCs w:val="32"/>
        </w:rPr>
      </w:pPr>
      <w:r>
        <w:rPr>
          <w:rFonts w:eastAsia="仿宋" w:hAnsi="仿宋" w:cs="仿宋" w:hint="eastAsia"/>
          <w:sz w:val="32"/>
          <w:szCs w:val="32"/>
        </w:rPr>
        <w:lastRenderedPageBreak/>
        <w:t>本公告未尽事宜，由武义县人力资源和社会保障局、武义县教育局和武义县职业技术学校负责解释。</w:t>
      </w:r>
    </w:p>
    <w:p w:rsidR="004D65E9" w:rsidRDefault="004D65E9">
      <w:pPr>
        <w:spacing w:line="540" w:lineRule="exact"/>
        <w:ind w:firstLineChars="200" w:firstLine="640"/>
        <w:rPr>
          <w:rFonts w:eastAsia="仿宋"/>
          <w:sz w:val="32"/>
          <w:szCs w:val="32"/>
        </w:rPr>
      </w:pPr>
    </w:p>
    <w:p w:rsidR="004D65E9" w:rsidRDefault="003722A7">
      <w:pPr>
        <w:spacing w:line="540" w:lineRule="exact"/>
        <w:ind w:firstLineChars="200" w:firstLine="640"/>
        <w:rPr>
          <w:rFonts w:eastAsia="仿宋" w:hAnsi="仿宋" w:cs="仿宋"/>
          <w:sz w:val="32"/>
          <w:szCs w:val="32"/>
        </w:rPr>
      </w:pPr>
      <w:r>
        <w:rPr>
          <w:rFonts w:eastAsia="仿宋" w:hAnsi="仿宋" w:cs="仿宋" w:hint="eastAsia"/>
          <w:sz w:val="32"/>
          <w:szCs w:val="32"/>
        </w:rPr>
        <w:t>附件：武义县</w:t>
      </w:r>
      <w:r>
        <w:rPr>
          <w:rFonts w:eastAsia="仿宋" w:hAnsi="仿宋" w:cs="仿宋" w:hint="eastAsia"/>
          <w:sz w:val="32"/>
          <w:szCs w:val="32"/>
        </w:rPr>
        <w:t>2020</w:t>
      </w:r>
      <w:r>
        <w:rPr>
          <w:rFonts w:eastAsia="仿宋" w:hAnsi="仿宋" w:cs="仿宋" w:hint="eastAsia"/>
          <w:sz w:val="32"/>
          <w:szCs w:val="32"/>
        </w:rPr>
        <w:t>年公开招聘</w:t>
      </w:r>
      <w:r>
        <w:rPr>
          <w:rFonts w:eastAsia="仿宋" w:hAnsi="仿宋" w:cs="仿宋" w:hint="eastAsia"/>
          <w:sz w:val="32"/>
          <w:szCs w:val="32"/>
        </w:rPr>
        <w:t>职业技术学校专业教师报名登记表</w:t>
      </w:r>
    </w:p>
    <w:p w:rsidR="004D65E9" w:rsidRDefault="004D65E9">
      <w:pPr>
        <w:spacing w:line="540" w:lineRule="exact"/>
        <w:rPr>
          <w:rFonts w:eastAsia="仿宋"/>
          <w:sz w:val="32"/>
          <w:szCs w:val="32"/>
        </w:rPr>
      </w:pPr>
    </w:p>
    <w:p w:rsidR="004D65E9" w:rsidRDefault="004D65E9">
      <w:pPr>
        <w:spacing w:line="540" w:lineRule="exact"/>
        <w:rPr>
          <w:rFonts w:eastAsia="仿宋"/>
          <w:sz w:val="32"/>
          <w:szCs w:val="32"/>
        </w:rPr>
      </w:pPr>
    </w:p>
    <w:p w:rsidR="004D65E9" w:rsidRDefault="003722A7">
      <w:pPr>
        <w:spacing w:line="540" w:lineRule="exact"/>
        <w:ind w:firstLineChars="200" w:firstLine="640"/>
        <w:rPr>
          <w:rFonts w:eastAsia="仿宋"/>
          <w:sz w:val="32"/>
          <w:szCs w:val="32"/>
        </w:rPr>
      </w:pPr>
      <w:r>
        <w:rPr>
          <w:rFonts w:eastAsia="仿宋" w:hAnsi="仿宋" w:cs="仿宋" w:hint="eastAsia"/>
          <w:sz w:val="32"/>
          <w:szCs w:val="32"/>
        </w:rPr>
        <w:t>武义县人力资源和社会保障</w:t>
      </w:r>
      <w:r>
        <w:rPr>
          <w:rFonts w:eastAsia="仿宋" w:hAnsi="仿宋" w:cs="仿宋" w:hint="eastAsia"/>
          <w:sz w:val="32"/>
          <w:szCs w:val="32"/>
        </w:rPr>
        <w:t>局</w:t>
      </w:r>
      <w:r>
        <w:rPr>
          <w:rFonts w:eastAsia="仿宋"/>
          <w:sz w:val="32"/>
          <w:szCs w:val="32"/>
        </w:rPr>
        <w:t>            </w:t>
      </w:r>
      <w:r>
        <w:rPr>
          <w:rFonts w:eastAsia="仿宋" w:hAnsi="仿宋" w:cs="仿宋" w:hint="eastAsia"/>
          <w:sz w:val="32"/>
          <w:szCs w:val="32"/>
        </w:rPr>
        <w:t>武义县教育局</w:t>
      </w:r>
    </w:p>
    <w:p w:rsidR="004D65E9" w:rsidRDefault="003722A7">
      <w:pPr>
        <w:spacing w:line="540" w:lineRule="exact"/>
        <w:ind w:firstLineChars="200" w:firstLine="640"/>
        <w:rPr>
          <w:rFonts w:eastAsia="黑体" w:hAnsi="黑体" w:cs="黑体"/>
          <w:color w:val="000000"/>
          <w:sz w:val="32"/>
          <w:szCs w:val="32"/>
          <w:shd w:val="clear" w:color="auto" w:fill="FFFFFF"/>
        </w:rPr>
      </w:pPr>
      <w:r>
        <w:rPr>
          <w:rFonts w:eastAsia="仿宋"/>
          <w:sz w:val="32"/>
          <w:szCs w:val="32"/>
        </w:rPr>
        <w:t xml:space="preserve">                                 20</w:t>
      </w:r>
      <w:r>
        <w:rPr>
          <w:rFonts w:eastAsia="仿宋" w:hint="eastAsia"/>
          <w:sz w:val="32"/>
          <w:szCs w:val="32"/>
        </w:rPr>
        <w:t>20</w:t>
      </w:r>
      <w:r>
        <w:rPr>
          <w:rFonts w:eastAsia="仿宋" w:hAnsi="仿宋" w:cs="仿宋" w:hint="eastAsia"/>
          <w:sz w:val="32"/>
          <w:szCs w:val="32"/>
        </w:rPr>
        <w:t>年</w:t>
      </w:r>
      <w:r>
        <w:rPr>
          <w:rFonts w:eastAsia="仿宋" w:hint="eastAsia"/>
          <w:sz w:val="32"/>
          <w:szCs w:val="32"/>
        </w:rPr>
        <w:t>7</w:t>
      </w:r>
      <w:r>
        <w:rPr>
          <w:rFonts w:eastAsia="仿宋" w:hAnsi="仿宋" w:cs="仿宋" w:hint="eastAsia"/>
          <w:sz w:val="32"/>
          <w:szCs w:val="32"/>
        </w:rPr>
        <w:t>月</w:t>
      </w:r>
      <w:r>
        <w:rPr>
          <w:rFonts w:eastAsia="仿宋" w:hint="eastAsia"/>
          <w:sz w:val="32"/>
          <w:szCs w:val="32"/>
        </w:rPr>
        <w:t>6</w:t>
      </w:r>
      <w:r>
        <w:rPr>
          <w:rFonts w:eastAsia="仿宋" w:hAnsi="仿宋" w:cs="仿宋" w:hint="eastAsia"/>
          <w:sz w:val="32"/>
          <w:szCs w:val="32"/>
        </w:rPr>
        <w:t>日</w:t>
      </w: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color w:val="000000"/>
          <w:sz w:val="32"/>
          <w:szCs w:val="32"/>
          <w:shd w:val="clear" w:color="auto" w:fill="FFFFFF"/>
        </w:rPr>
      </w:pPr>
    </w:p>
    <w:p w:rsidR="004D65E9" w:rsidRDefault="004D65E9">
      <w:pPr>
        <w:widowControl/>
        <w:shd w:val="clear" w:color="auto" w:fill="FFFFFF"/>
        <w:spacing w:line="465" w:lineRule="atLeast"/>
        <w:rPr>
          <w:rFonts w:eastAsia="黑体" w:hAnsi="黑体" w:cs="黑体" w:hint="eastAsia"/>
          <w:color w:val="000000"/>
          <w:sz w:val="32"/>
          <w:szCs w:val="32"/>
          <w:shd w:val="clear" w:color="auto" w:fill="FFFFFF"/>
        </w:rPr>
      </w:pPr>
      <w:bookmarkStart w:id="0" w:name="_GoBack"/>
      <w:bookmarkEnd w:id="0"/>
    </w:p>
    <w:p w:rsidR="00696A0F" w:rsidRDefault="00696A0F">
      <w:pPr>
        <w:widowControl/>
        <w:shd w:val="clear" w:color="auto" w:fill="FFFFFF"/>
        <w:spacing w:line="465" w:lineRule="atLeast"/>
        <w:rPr>
          <w:rFonts w:eastAsia="黑体" w:hAnsi="黑体" w:cs="黑体"/>
          <w:color w:val="000000"/>
          <w:sz w:val="32"/>
          <w:szCs w:val="32"/>
          <w:shd w:val="clear" w:color="auto" w:fill="FFFFFF"/>
        </w:rPr>
      </w:pPr>
    </w:p>
    <w:p w:rsidR="004D65E9" w:rsidRDefault="003722A7">
      <w:pPr>
        <w:widowControl/>
        <w:shd w:val="clear" w:color="auto" w:fill="FFFFFF"/>
        <w:spacing w:line="465" w:lineRule="atLeast"/>
        <w:rPr>
          <w:rFonts w:eastAsia="黑体"/>
          <w:sz w:val="32"/>
          <w:szCs w:val="32"/>
        </w:rPr>
      </w:pPr>
      <w:r>
        <w:rPr>
          <w:rFonts w:eastAsia="黑体" w:hAnsi="黑体" w:cs="黑体" w:hint="eastAsia"/>
          <w:color w:val="000000"/>
          <w:sz w:val="32"/>
          <w:szCs w:val="32"/>
          <w:shd w:val="clear" w:color="auto" w:fill="FFFFFF"/>
        </w:rPr>
        <w:lastRenderedPageBreak/>
        <w:t>附件</w:t>
      </w:r>
    </w:p>
    <w:p w:rsidR="004D65E9" w:rsidRDefault="003722A7">
      <w:pPr>
        <w:widowControl/>
        <w:shd w:val="clear" w:color="auto" w:fill="FFFFFF"/>
        <w:spacing w:line="480" w:lineRule="atLeast"/>
        <w:jc w:val="center"/>
        <w:rPr>
          <w:rFonts w:eastAsia="方正小标宋简体"/>
          <w:sz w:val="30"/>
          <w:szCs w:val="30"/>
        </w:rPr>
      </w:pPr>
      <w:r>
        <w:rPr>
          <w:rFonts w:eastAsia="方正小标宋简体" w:cs="方正小标宋简体" w:hint="eastAsia"/>
          <w:color w:val="000000"/>
          <w:sz w:val="30"/>
          <w:szCs w:val="30"/>
          <w:shd w:val="clear" w:color="auto" w:fill="FFFFFF"/>
        </w:rPr>
        <w:t>武义县</w:t>
      </w:r>
      <w:r>
        <w:rPr>
          <w:rFonts w:eastAsia="方正小标宋简体"/>
          <w:color w:val="000000"/>
          <w:sz w:val="30"/>
          <w:szCs w:val="30"/>
          <w:shd w:val="clear" w:color="auto" w:fill="FFFFFF"/>
        </w:rPr>
        <w:t>20</w:t>
      </w:r>
      <w:r>
        <w:rPr>
          <w:rFonts w:eastAsia="方正小标宋简体" w:hint="eastAsia"/>
          <w:color w:val="000000"/>
          <w:sz w:val="30"/>
          <w:szCs w:val="30"/>
          <w:shd w:val="clear" w:color="auto" w:fill="FFFFFF"/>
        </w:rPr>
        <w:t>20</w:t>
      </w:r>
      <w:r>
        <w:rPr>
          <w:rFonts w:eastAsia="方正小标宋简体" w:cs="方正小标宋简体" w:hint="eastAsia"/>
          <w:color w:val="000000"/>
          <w:sz w:val="30"/>
          <w:szCs w:val="30"/>
          <w:shd w:val="clear" w:color="auto" w:fill="FFFFFF"/>
        </w:rPr>
        <w:t>年公开招聘职业技校学校专业教师报名登记表</w:t>
      </w:r>
    </w:p>
    <w:p w:rsidR="004D65E9" w:rsidRDefault="003722A7">
      <w:pPr>
        <w:widowControl/>
        <w:spacing w:line="420" w:lineRule="atLeast"/>
        <w:jc w:val="center"/>
      </w:pPr>
      <w:r>
        <w:rPr>
          <w:rFonts w:eastAsia="仿宋_GB2312"/>
          <w:color w:val="000000"/>
          <w:sz w:val="31"/>
          <w:szCs w:val="31"/>
          <w:shd w:val="clear" w:color="auto" w:fill="FFFFFF"/>
        </w:rPr>
        <w:t>        </w:t>
      </w:r>
      <w:r>
        <w:rPr>
          <w:rFonts w:eastAsia="仿宋_GB2312" w:hAnsi="仿宋_GB2312" w:cs="仿宋_GB2312" w:hint="eastAsia"/>
          <w:color w:val="000000"/>
          <w:sz w:val="24"/>
          <w:shd w:val="clear" w:color="auto" w:fill="FFFFFF"/>
        </w:rPr>
        <w:t>准考证号：</w:t>
      </w:r>
    </w:p>
    <w:tbl>
      <w:tblPr>
        <w:tblW w:w="9019" w:type="dxa"/>
        <w:tblInd w:w="2" w:type="dxa"/>
        <w:tblBorders>
          <w:insideH w:val="outset" w:sz="6" w:space="0" w:color="auto"/>
          <w:insideV w:val="outset" w:sz="6" w:space="0" w:color="auto"/>
        </w:tblBorders>
        <w:tblLayout w:type="fixed"/>
        <w:tblCellMar>
          <w:left w:w="0" w:type="dxa"/>
          <w:right w:w="0" w:type="dxa"/>
        </w:tblCellMar>
        <w:tblLook w:val="04A0"/>
      </w:tblPr>
      <w:tblGrid>
        <w:gridCol w:w="624"/>
        <w:gridCol w:w="362"/>
        <w:gridCol w:w="372"/>
        <w:gridCol w:w="248"/>
        <w:gridCol w:w="441"/>
        <w:gridCol w:w="611"/>
        <w:gridCol w:w="363"/>
        <w:gridCol w:w="159"/>
        <w:gridCol w:w="124"/>
        <w:gridCol w:w="374"/>
        <w:gridCol w:w="648"/>
        <w:gridCol w:w="731"/>
        <w:gridCol w:w="163"/>
        <w:gridCol w:w="720"/>
        <w:gridCol w:w="567"/>
        <w:gridCol w:w="247"/>
        <w:gridCol w:w="555"/>
        <w:gridCol w:w="849"/>
        <w:gridCol w:w="861"/>
      </w:tblGrid>
      <w:tr w:rsidR="004D65E9">
        <w:trPr>
          <w:cantSplit/>
          <w:trHeight w:val="567"/>
        </w:trPr>
        <w:tc>
          <w:tcPr>
            <w:tcW w:w="624" w:type="dxa"/>
            <w:tcBorders>
              <w:top w:val="single" w:sz="6" w:space="0" w:color="000000"/>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姓名</w:t>
            </w:r>
          </w:p>
        </w:tc>
        <w:tc>
          <w:tcPr>
            <w:tcW w:w="2397" w:type="dxa"/>
            <w:gridSpan w:val="6"/>
            <w:tcBorders>
              <w:top w:val="single" w:sz="6" w:space="0" w:color="000000"/>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657" w:type="dxa"/>
            <w:gridSpan w:val="3"/>
            <w:tcBorders>
              <w:top w:val="single" w:sz="6" w:space="0" w:color="000000"/>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性别</w:t>
            </w:r>
          </w:p>
        </w:tc>
        <w:tc>
          <w:tcPr>
            <w:tcW w:w="1379" w:type="dxa"/>
            <w:gridSpan w:val="2"/>
            <w:tcBorders>
              <w:top w:val="single" w:sz="6" w:space="0" w:color="000000"/>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883" w:type="dxa"/>
            <w:gridSpan w:val="2"/>
            <w:tcBorders>
              <w:top w:val="single" w:sz="6" w:space="0" w:color="000000"/>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出生</w:t>
            </w:r>
          </w:p>
          <w:p w:rsidR="004D65E9" w:rsidRDefault="003722A7">
            <w:pPr>
              <w:widowControl/>
              <w:jc w:val="center"/>
              <w:rPr>
                <w:rFonts w:eastAsia="仿宋"/>
              </w:rPr>
            </w:pPr>
            <w:r>
              <w:rPr>
                <w:rFonts w:eastAsia="仿宋" w:hAnsi="仿宋" w:cs="仿宋" w:hint="eastAsia"/>
                <w:sz w:val="24"/>
              </w:rPr>
              <w:t>年月</w:t>
            </w:r>
          </w:p>
        </w:tc>
        <w:tc>
          <w:tcPr>
            <w:tcW w:w="1369" w:type="dxa"/>
            <w:gridSpan w:val="3"/>
            <w:tcBorders>
              <w:top w:val="single" w:sz="6" w:space="0" w:color="000000"/>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1710" w:type="dxa"/>
            <w:gridSpan w:val="2"/>
            <w:vMerge w:val="restart"/>
            <w:tcBorders>
              <w:top w:val="single" w:sz="6" w:space="0" w:color="000000"/>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近期免冠</w:t>
            </w:r>
          </w:p>
          <w:p w:rsidR="004D65E9" w:rsidRDefault="003722A7">
            <w:pPr>
              <w:widowControl/>
              <w:jc w:val="center"/>
              <w:rPr>
                <w:rFonts w:eastAsia="仿宋"/>
              </w:rPr>
            </w:pPr>
            <w:r>
              <w:rPr>
                <w:rFonts w:eastAsia="仿宋" w:hAnsi="仿宋" w:cs="仿宋" w:hint="eastAsia"/>
                <w:sz w:val="24"/>
              </w:rPr>
              <w:t>一寸彩照</w:t>
            </w:r>
          </w:p>
        </w:tc>
      </w:tr>
      <w:tr w:rsidR="004D65E9">
        <w:trPr>
          <w:cantSplit/>
          <w:trHeight w:val="699"/>
        </w:trPr>
        <w:tc>
          <w:tcPr>
            <w:tcW w:w="624" w:type="dxa"/>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民族</w:t>
            </w:r>
          </w:p>
        </w:tc>
        <w:tc>
          <w:tcPr>
            <w:tcW w:w="734" w:type="dxa"/>
            <w:gridSpan w:val="2"/>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689" w:type="dxa"/>
            <w:gridSpan w:val="2"/>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政治面貌</w:t>
            </w:r>
          </w:p>
        </w:tc>
        <w:tc>
          <w:tcPr>
            <w:tcW w:w="974" w:type="dxa"/>
            <w:gridSpan w:val="2"/>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657"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户口</w:t>
            </w:r>
          </w:p>
        </w:tc>
        <w:tc>
          <w:tcPr>
            <w:tcW w:w="1379" w:type="dxa"/>
            <w:gridSpan w:val="2"/>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农</w:t>
            </w:r>
            <w:r>
              <w:rPr>
                <w:rFonts w:eastAsia="仿宋"/>
                <w:sz w:val="24"/>
              </w:rPr>
              <w:t>  </w:t>
            </w:r>
            <w:r>
              <w:rPr>
                <w:rFonts w:eastAsia="仿宋" w:hAnsi="仿宋" w:cs="仿宋" w:hint="eastAsia"/>
                <w:sz w:val="24"/>
              </w:rPr>
              <w:t>非农</w:t>
            </w:r>
          </w:p>
        </w:tc>
        <w:tc>
          <w:tcPr>
            <w:tcW w:w="883" w:type="dxa"/>
            <w:gridSpan w:val="2"/>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学历</w:t>
            </w:r>
          </w:p>
        </w:tc>
        <w:tc>
          <w:tcPr>
            <w:tcW w:w="1369"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1710" w:type="dxa"/>
            <w:gridSpan w:val="2"/>
            <w:vMerge/>
            <w:tcBorders>
              <w:top w:val="single" w:sz="6" w:space="0" w:color="000000"/>
              <w:left w:val="nil"/>
              <w:bottom w:val="single" w:sz="6" w:space="0" w:color="000000"/>
              <w:right w:val="single" w:sz="6" w:space="0" w:color="000000"/>
            </w:tcBorders>
            <w:tcMar>
              <w:left w:w="30" w:type="dxa"/>
              <w:right w:w="30" w:type="dxa"/>
            </w:tcMar>
            <w:vAlign w:val="center"/>
          </w:tcPr>
          <w:p w:rsidR="004D65E9" w:rsidRDefault="004D65E9">
            <w:pPr>
              <w:rPr>
                <w:rFonts w:eastAsia="仿宋"/>
                <w:sz w:val="24"/>
              </w:rPr>
            </w:pPr>
          </w:p>
        </w:tc>
      </w:tr>
      <w:tr w:rsidR="004D65E9">
        <w:trPr>
          <w:trHeight w:val="653"/>
        </w:trPr>
        <w:tc>
          <w:tcPr>
            <w:tcW w:w="624" w:type="dxa"/>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身份证号</w:t>
            </w:r>
          </w:p>
        </w:tc>
        <w:tc>
          <w:tcPr>
            <w:tcW w:w="2034" w:type="dxa"/>
            <w:gridSpan w:val="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646"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父母姓名</w:t>
            </w:r>
          </w:p>
        </w:tc>
        <w:tc>
          <w:tcPr>
            <w:tcW w:w="2636" w:type="dxa"/>
            <w:gridSpan w:val="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567" w:type="dxa"/>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学制</w:t>
            </w:r>
          </w:p>
        </w:tc>
        <w:tc>
          <w:tcPr>
            <w:tcW w:w="802" w:type="dxa"/>
            <w:gridSpan w:val="2"/>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1710" w:type="dxa"/>
            <w:gridSpan w:val="2"/>
            <w:vMerge/>
            <w:tcBorders>
              <w:top w:val="single" w:sz="6" w:space="0" w:color="000000"/>
              <w:left w:val="nil"/>
              <w:bottom w:val="single" w:sz="6" w:space="0" w:color="000000"/>
              <w:right w:val="single" w:sz="6" w:space="0" w:color="000000"/>
            </w:tcBorders>
            <w:tcMar>
              <w:left w:w="30" w:type="dxa"/>
              <w:right w:w="30" w:type="dxa"/>
            </w:tcMar>
            <w:vAlign w:val="center"/>
          </w:tcPr>
          <w:p w:rsidR="004D65E9" w:rsidRDefault="004D65E9">
            <w:pPr>
              <w:rPr>
                <w:rFonts w:eastAsia="仿宋"/>
                <w:sz w:val="24"/>
              </w:rPr>
            </w:pPr>
          </w:p>
        </w:tc>
      </w:tr>
      <w:tr w:rsidR="004D65E9">
        <w:trPr>
          <w:trHeight w:val="510"/>
        </w:trPr>
        <w:tc>
          <w:tcPr>
            <w:tcW w:w="1606" w:type="dxa"/>
            <w:gridSpan w:val="4"/>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何时何校何院系毕业、邮编</w:t>
            </w:r>
          </w:p>
        </w:tc>
        <w:tc>
          <w:tcPr>
            <w:tcW w:w="3614" w:type="dxa"/>
            <w:gridSpan w:val="9"/>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720" w:type="dxa"/>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专业</w:t>
            </w:r>
          </w:p>
        </w:tc>
        <w:tc>
          <w:tcPr>
            <w:tcW w:w="1369"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p w:rsidR="004D65E9" w:rsidRDefault="003722A7">
            <w:pPr>
              <w:widowControl/>
              <w:jc w:val="left"/>
              <w:rPr>
                <w:rFonts w:eastAsia="仿宋"/>
              </w:rPr>
            </w:pPr>
            <w:r>
              <w:rPr>
                <w:rFonts w:eastAsia="MS Mincho" w:hAnsi="MS Mincho" w:cs="MS Mincho" w:hint="eastAsia"/>
                <w:sz w:val="24"/>
              </w:rPr>
              <w:t>​</w:t>
            </w:r>
          </w:p>
        </w:tc>
        <w:tc>
          <w:tcPr>
            <w:tcW w:w="849" w:type="dxa"/>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是否为师范类</w:t>
            </w:r>
          </w:p>
        </w:tc>
        <w:tc>
          <w:tcPr>
            <w:tcW w:w="861" w:type="dxa"/>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r>
      <w:tr w:rsidR="004D65E9">
        <w:trPr>
          <w:cantSplit/>
          <w:trHeight w:val="524"/>
        </w:trPr>
        <w:tc>
          <w:tcPr>
            <w:tcW w:w="1606" w:type="dxa"/>
            <w:gridSpan w:val="4"/>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报考学段</w:t>
            </w:r>
          </w:p>
        </w:tc>
        <w:tc>
          <w:tcPr>
            <w:tcW w:w="1574" w:type="dxa"/>
            <w:gridSpan w:val="4"/>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1146"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户籍</w:t>
            </w:r>
          </w:p>
        </w:tc>
        <w:tc>
          <w:tcPr>
            <w:tcW w:w="4693" w:type="dxa"/>
            <w:gridSpan w:val="8"/>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p w:rsidR="004D65E9" w:rsidRDefault="003722A7">
            <w:pPr>
              <w:widowControl/>
              <w:jc w:val="left"/>
              <w:rPr>
                <w:rFonts w:eastAsia="仿宋"/>
              </w:rPr>
            </w:pPr>
            <w:r>
              <w:rPr>
                <w:rFonts w:eastAsia="MS Mincho" w:hAnsi="MS Mincho" w:cs="MS Mincho" w:hint="eastAsia"/>
                <w:sz w:val="24"/>
              </w:rPr>
              <w:t>​</w:t>
            </w:r>
          </w:p>
        </w:tc>
      </w:tr>
      <w:tr w:rsidR="004D65E9">
        <w:trPr>
          <w:cantSplit/>
          <w:trHeight w:val="524"/>
        </w:trPr>
        <w:tc>
          <w:tcPr>
            <w:tcW w:w="1606" w:type="dxa"/>
            <w:gridSpan w:val="4"/>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家庭住址</w:t>
            </w:r>
          </w:p>
        </w:tc>
        <w:tc>
          <w:tcPr>
            <w:tcW w:w="7413" w:type="dxa"/>
            <w:gridSpan w:val="15"/>
            <w:tcBorders>
              <w:top w:val="nil"/>
              <w:left w:val="nil"/>
              <w:bottom w:val="single" w:sz="6" w:space="0" w:color="000000"/>
              <w:right w:val="single" w:sz="6" w:space="0" w:color="000000"/>
            </w:tcBorders>
            <w:tcMar>
              <w:left w:w="30" w:type="dxa"/>
              <w:right w:w="30" w:type="dxa"/>
            </w:tcMar>
            <w:vAlign w:val="center"/>
          </w:tcPr>
          <w:p w:rsidR="004D65E9" w:rsidRDefault="004D65E9">
            <w:pPr>
              <w:widowControl/>
              <w:jc w:val="left"/>
              <w:rPr>
                <w:rFonts w:eastAsia="仿宋"/>
              </w:rPr>
            </w:pPr>
          </w:p>
        </w:tc>
      </w:tr>
      <w:tr w:rsidR="004D65E9">
        <w:trPr>
          <w:cantSplit/>
          <w:trHeight w:val="524"/>
        </w:trPr>
        <w:tc>
          <w:tcPr>
            <w:tcW w:w="1606" w:type="dxa"/>
            <w:gridSpan w:val="4"/>
            <w:vMerge w:val="restart"/>
            <w:tcBorders>
              <w:top w:val="nil"/>
              <w:left w:val="single" w:sz="6" w:space="0" w:color="000000"/>
              <w:right w:val="single" w:sz="6" w:space="0" w:color="000000"/>
            </w:tcBorders>
            <w:tcMar>
              <w:left w:w="30" w:type="dxa"/>
              <w:right w:w="30" w:type="dxa"/>
            </w:tcMar>
            <w:vAlign w:val="center"/>
          </w:tcPr>
          <w:p w:rsidR="004D65E9" w:rsidRDefault="003722A7">
            <w:pPr>
              <w:widowControl/>
              <w:jc w:val="center"/>
              <w:rPr>
                <w:rFonts w:eastAsia="MS Mincho" w:hAnsi="MS Mincho" w:cs="MS Mincho"/>
                <w:sz w:val="24"/>
              </w:rPr>
            </w:pPr>
            <w:r>
              <w:rPr>
                <w:rFonts w:eastAsia="MS Mincho" w:hAnsi="MS Mincho" w:cs="MS Mincho" w:hint="eastAsia"/>
                <w:sz w:val="24"/>
              </w:rPr>
              <w:t>​</w:t>
            </w:r>
            <w:r>
              <w:rPr>
                <w:rFonts w:eastAsia="仿宋" w:hAnsi="仿宋" w:cs="仿宋" w:hint="eastAsia"/>
                <w:sz w:val="24"/>
              </w:rPr>
              <w:t>联系电话</w:t>
            </w:r>
          </w:p>
          <w:p w:rsidR="004D65E9" w:rsidRDefault="003722A7">
            <w:pPr>
              <w:widowControl/>
              <w:jc w:val="center"/>
              <w:rPr>
                <w:rFonts w:eastAsia="仿宋"/>
              </w:rPr>
            </w:pPr>
            <w:r>
              <w:rPr>
                <w:rFonts w:eastAsia="MS Mincho" w:hAnsi="MS Mincho" w:cs="MS Mincho" w:hint="eastAsia"/>
                <w:sz w:val="24"/>
              </w:rPr>
              <w:t>​</w:t>
            </w:r>
          </w:p>
        </w:tc>
        <w:tc>
          <w:tcPr>
            <w:tcW w:w="7413" w:type="dxa"/>
            <w:gridSpan w:val="1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p w:rsidR="004D65E9" w:rsidRDefault="003722A7">
            <w:pPr>
              <w:widowControl/>
              <w:jc w:val="left"/>
              <w:rPr>
                <w:rFonts w:eastAsia="仿宋"/>
              </w:rPr>
            </w:pPr>
            <w:r>
              <w:rPr>
                <w:rFonts w:eastAsia="MS Mincho" w:hAnsi="MS Mincho" w:cs="MS Mincho" w:hint="eastAsia"/>
                <w:sz w:val="24"/>
              </w:rPr>
              <w:t>​</w:t>
            </w:r>
          </w:p>
        </w:tc>
      </w:tr>
      <w:tr w:rsidR="004D65E9">
        <w:trPr>
          <w:cantSplit/>
          <w:trHeight w:val="524"/>
        </w:trPr>
        <w:tc>
          <w:tcPr>
            <w:tcW w:w="1606" w:type="dxa"/>
            <w:gridSpan w:val="4"/>
            <w:vMerge/>
            <w:tcBorders>
              <w:left w:val="single" w:sz="6" w:space="0" w:color="000000"/>
              <w:bottom w:val="single" w:sz="6" w:space="0" w:color="000000"/>
              <w:right w:val="single" w:sz="6" w:space="0" w:color="000000"/>
            </w:tcBorders>
            <w:tcMar>
              <w:left w:w="30" w:type="dxa"/>
              <w:right w:w="30" w:type="dxa"/>
            </w:tcMar>
            <w:vAlign w:val="center"/>
          </w:tcPr>
          <w:p w:rsidR="004D65E9" w:rsidRDefault="004D65E9">
            <w:pPr>
              <w:widowControl/>
              <w:jc w:val="left"/>
              <w:rPr>
                <w:rFonts w:eastAsia="仿宋"/>
              </w:rPr>
            </w:pPr>
          </w:p>
        </w:tc>
        <w:tc>
          <w:tcPr>
            <w:tcW w:w="7413" w:type="dxa"/>
            <w:gridSpan w:val="1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p w:rsidR="004D65E9" w:rsidRDefault="003722A7">
            <w:pPr>
              <w:widowControl/>
              <w:jc w:val="left"/>
              <w:rPr>
                <w:rFonts w:eastAsia="仿宋"/>
              </w:rPr>
            </w:pPr>
            <w:r>
              <w:rPr>
                <w:rFonts w:eastAsia="MS Mincho" w:hAnsi="MS Mincho" w:cs="MS Mincho" w:hint="eastAsia"/>
                <w:sz w:val="24"/>
              </w:rPr>
              <w:t>​</w:t>
            </w:r>
          </w:p>
        </w:tc>
      </w:tr>
      <w:tr w:rsidR="004D65E9">
        <w:trPr>
          <w:cantSplit/>
          <w:trHeight w:val="524"/>
        </w:trPr>
        <w:tc>
          <w:tcPr>
            <w:tcW w:w="1606" w:type="dxa"/>
            <w:gridSpan w:val="4"/>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职业资格证书</w:t>
            </w:r>
          </w:p>
        </w:tc>
        <w:tc>
          <w:tcPr>
            <w:tcW w:w="7413" w:type="dxa"/>
            <w:gridSpan w:val="1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ind w:firstLine="120"/>
              <w:jc w:val="left"/>
              <w:rPr>
                <w:rFonts w:eastAsia="仿宋"/>
                <w:sz w:val="24"/>
              </w:rPr>
            </w:pPr>
            <w:r>
              <w:rPr>
                <w:rFonts w:eastAsia="仿宋" w:hint="eastAsia"/>
                <w:sz w:val="24"/>
              </w:rPr>
              <w:t>职业（工种）：</w:t>
            </w:r>
            <w:r>
              <w:rPr>
                <w:rFonts w:eastAsia="仿宋" w:hint="eastAsia"/>
                <w:sz w:val="24"/>
              </w:rPr>
              <w:t xml:space="preserve">            </w:t>
            </w:r>
            <w:r>
              <w:rPr>
                <w:rFonts w:eastAsia="仿宋" w:hAnsi="仿宋" w:cs="仿宋" w:hint="eastAsia"/>
                <w:sz w:val="24"/>
              </w:rPr>
              <w:t>认定时间：</w:t>
            </w:r>
          </w:p>
          <w:p w:rsidR="004D65E9" w:rsidRDefault="003722A7">
            <w:pPr>
              <w:widowControl/>
              <w:ind w:firstLine="120"/>
              <w:jc w:val="left"/>
              <w:rPr>
                <w:rFonts w:eastAsia="仿宋"/>
                <w:sz w:val="24"/>
              </w:rPr>
            </w:pPr>
            <w:r>
              <w:rPr>
                <w:rFonts w:eastAsia="仿宋" w:hint="eastAsia"/>
                <w:sz w:val="24"/>
              </w:rPr>
              <w:t>职业资格等级：</w:t>
            </w:r>
            <w:r>
              <w:rPr>
                <w:rFonts w:eastAsia="仿宋" w:hint="eastAsia"/>
                <w:sz w:val="24"/>
              </w:rPr>
              <w:t xml:space="preserve">            </w:t>
            </w:r>
            <w:r>
              <w:rPr>
                <w:rFonts w:eastAsia="仿宋" w:hAnsi="仿宋" w:cs="仿宋" w:hint="eastAsia"/>
                <w:sz w:val="24"/>
              </w:rPr>
              <w:t>认定机构：</w:t>
            </w:r>
          </w:p>
          <w:p w:rsidR="004D65E9" w:rsidRDefault="003722A7">
            <w:pPr>
              <w:widowControl/>
              <w:ind w:firstLine="120"/>
              <w:jc w:val="left"/>
              <w:rPr>
                <w:rFonts w:eastAsia="仿宋"/>
              </w:rPr>
            </w:pPr>
            <w:r>
              <w:rPr>
                <w:rFonts w:eastAsia="仿宋" w:hAnsi="仿宋" w:cs="仿宋" w:hint="eastAsia"/>
                <w:sz w:val="24"/>
              </w:rPr>
              <w:t>证书编号：</w:t>
            </w:r>
          </w:p>
        </w:tc>
      </w:tr>
      <w:tr w:rsidR="004D65E9">
        <w:trPr>
          <w:cantSplit/>
          <w:trHeight w:val="521"/>
        </w:trPr>
        <w:tc>
          <w:tcPr>
            <w:tcW w:w="986" w:type="dxa"/>
            <w:gridSpan w:val="2"/>
            <w:vMerge w:val="restart"/>
            <w:tcBorders>
              <w:top w:val="nil"/>
              <w:left w:val="single" w:sz="6" w:space="0" w:color="000000"/>
              <w:bottom w:val="single" w:sz="6" w:space="0" w:color="000000"/>
              <w:right w:val="single" w:sz="6" w:space="0" w:color="000000"/>
            </w:tcBorders>
            <w:tcMar>
              <w:left w:w="30" w:type="dxa"/>
              <w:right w:w="30" w:type="dxa"/>
            </w:tcMar>
            <w:vAlign w:val="center"/>
          </w:tcPr>
          <w:p w:rsidR="004D65E9" w:rsidRPr="00F3733E" w:rsidRDefault="003722A7">
            <w:pPr>
              <w:widowControl/>
              <w:jc w:val="center"/>
              <w:rPr>
                <w:rFonts w:eastAsia="仿宋"/>
                <w:b/>
              </w:rPr>
            </w:pPr>
            <w:r w:rsidRPr="00F3733E">
              <w:rPr>
                <w:rFonts w:eastAsia="仿宋" w:hAnsi="仿宋" w:cs="仿宋" w:hint="eastAsia"/>
                <w:b/>
                <w:sz w:val="24"/>
              </w:rPr>
              <w:t>学习</w:t>
            </w:r>
          </w:p>
          <w:p w:rsidR="004D65E9" w:rsidRDefault="003722A7">
            <w:pPr>
              <w:widowControl/>
              <w:jc w:val="center"/>
              <w:rPr>
                <w:rFonts w:eastAsia="仿宋"/>
              </w:rPr>
            </w:pPr>
            <w:r>
              <w:rPr>
                <w:rFonts w:eastAsia="仿宋" w:hAnsi="仿宋" w:cs="仿宋" w:hint="eastAsia"/>
                <w:sz w:val="24"/>
              </w:rPr>
              <w:t>（从高中开始填写）和</w:t>
            </w:r>
          </w:p>
          <w:p w:rsidR="004D65E9" w:rsidRPr="00F3733E" w:rsidRDefault="003722A7">
            <w:pPr>
              <w:widowControl/>
              <w:jc w:val="center"/>
              <w:rPr>
                <w:rFonts w:eastAsia="仿宋"/>
                <w:b/>
              </w:rPr>
            </w:pPr>
            <w:r w:rsidRPr="00F3733E">
              <w:rPr>
                <w:rFonts w:eastAsia="仿宋" w:hAnsi="仿宋" w:cs="仿宋" w:hint="eastAsia"/>
                <w:b/>
                <w:sz w:val="24"/>
              </w:rPr>
              <w:t>工作</w:t>
            </w:r>
          </w:p>
          <w:p w:rsidR="004D65E9" w:rsidRDefault="003722A7">
            <w:pPr>
              <w:widowControl/>
              <w:jc w:val="center"/>
              <w:rPr>
                <w:rFonts w:eastAsia="仿宋"/>
              </w:rPr>
            </w:pPr>
            <w:r>
              <w:rPr>
                <w:rFonts w:eastAsia="仿宋" w:hAnsi="仿宋" w:cs="仿宋" w:hint="eastAsia"/>
                <w:sz w:val="24"/>
              </w:rPr>
              <w:t>简历</w:t>
            </w:r>
          </w:p>
        </w:tc>
        <w:tc>
          <w:tcPr>
            <w:tcW w:w="2035" w:type="dxa"/>
            <w:gridSpan w:val="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时间</w:t>
            </w:r>
          </w:p>
        </w:tc>
        <w:tc>
          <w:tcPr>
            <w:tcW w:w="3733" w:type="dxa"/>
            <w:gridSpan w:val="9"/>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就读学校、工作单位</w:t>
            </w:r>
          </w:p>
        </w:tc>
        <w:tc>
          <w:tcPr>
            <w:tcW w:w="2265"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证明人</w:t>
            </w:r>
          </w:p>
        </w:tc>
      </w:tr>
      <w:tr w:rsidR="004D65E9">
        <w:trPr>
          <w:cantSplit/>
          <w:trHeight w:val="521"/>
        </w:trPr>
        <w:tc>
          <w:tcPr>
            <w:tcW w:w="986" w:type="dxa"/>
            <w:gridSpan w:val="2"/>
            <w:vMerge/>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4D65E9">
            <w:pPr>
              <w:rPr>
                <w:rFonts w:eastAsia="仿宋"/>
                <w:sz w:val="24"/>
              </w:rPr>
            </w:pPr>
          </w:p>
        </w:tc>
        <w:tc>
          <w:tcPr>
            <w:tcW w:w="2035" w:type="dxa"/>
            <w:gridSpan w:val="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3733" w:type="dxa"/>
            <w:gridSpan w:val="9"/>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2265"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r>
      <w:tr w:rsidR="004D65E9">
        <w:trPr>
          <w:cantSplit/>
          <w:trHeight w:val="521"/>
        </w:trPr>
        <w:tc>
          <w:tcPr>
            <w:tcW w:w="986" w:type="dxa"/>
            <w:gridSpan w:val="2"/>
            <w:vMerge/>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4D65E9">
            <w:pPr>
              <w:rPr>
                <w:rFonts w:eastAsia="仿宋"/>
                <w:sz w:val="24"/>
              </w:rPr>
            </w:pPr>
          </w:p>
        </w:tc>
        <w:tc>
          <w:tcPr>
            <w:tcW w:w="2035" w:type="dxa"/>
            <w:gridSpan w:val="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3733" w:type="dxa"/>
            <w:gridSpan w:val="9"/>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2265"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r>
      <w:tr w:rsidR="004D65E9">
        <w:trPr>
          <w:cantSplit/>
          <w:trHeight w:val="521"/>
        </w:trPr>
        <w:tc>
          <w:tcPr>
            <w:tcW w:w="986" w:type="dxa"/>
            <w:gridSpan w:val="2"/>
            <w:vMerge/>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4D65E9">
            <w:pPr>
              <w:rPr>
                <w:rFonts w:eastAsia="仿宋"/>
                <w:sz w:val="24"/>
              </w:rPr>
            </w:pPr>
          </w:p>
        </w:tc>
        <w:tc>
          <w:tcPr>
            <w:tcW w:w="2035" w:type="dxa"/>
            <w:gridSpan w:val="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3733" w:type="dxa"/>
            <w:gridSpan w:val="9"/>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2265"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r>
      <w:tr w:rsidR="004D65E9">
        <w:trPr>
          <w:cantSplit/>
          <w:trHeight w:val="521"/>
        </w:trPr>
        <w:tc>
          <w:tcPr>
            <w:tcW w:w="986" w:type="dxa"/>
            <w:gridSpan w:val="2"/>
            <w:vMerge/>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4D65E9">
            <w:pPr>
              <w:rPr>
                <w:rFonts w:eastAsia="仿宋"/>
                <w:sz w:val="24"/>
              </w:rPr>
            </w:pPr>
          </w:p>
        </w:tc>
        <w:tc>
          <w:tcPr>
            <w:tcW w:w="2035" w:type="dxa"/>
            <w:gridSpan w:val="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3733" w:type="dxa"/>
            <w:gridSpan w:val="9"/>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2265"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r>
      <w:tr w:rsidR="004D65E9">
        <w:trPr>
          <w:cantSplit/>
          <w:trHeight w:val="521"/>
        </w:trPr>
        <w:tc>
          <w:tcPr>
            <w:tcW w:w="986" w:type="dxa"/>
            <w:gridSpan w:val="2"/>
            <w:vMerge/>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4D65E9">
            <w:pPr>
              <w:rPr>
                <w:rFonts w:eastAsia="仿宋"/>
                <w:sz w:val="24"/>
              </w:rPr>
            </w:pPr>
          </w:p>
        </w:tc>
        <w:tc>
          <w:tcPr>
            <w:tcW w:w="2035" w:type="dxa"/>
            <w:gridSpan w:val="5"/>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3733" w:type="dxa"/>
            <w:gridSpan w:val="9"/>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c>
          <w:tcPr>
            <w:tcW w:w="2265" w:type="dxa"/>
            <w:gridSpan w:val="3"/>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r>
      <w:tr w:rsidR="004D65E9">
        <w:trPr>
          <w:cantSplit/>
          <w:trHeight w:val="552"/>
        </w:trPr>
        <w:tc>
          <w:tcPr>
            <w:tcW w:w="986" w:type="dxa"/>
            <w:gridSpan w:val="2"/>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sz w:val="24"/>
              </w:rPr>
            </w:pPr>
            <w:r>
              <w:rPr>
                <w:rFonts w:eastAsia="仿宋" w:hAnsi="仿宋" w:cs="仿宋" w:hint="eastAsia"/>
                <w:sz w:val="24"/>
              </w:rPr>
              <w:t>奖惩</w:t>
            </w:r>
          </w:p>
          <w:p w:rsidR="004D65E9" w:rsidRDefault="003722A7">
            <w:pPr>
              <w:widowControl/>
              <w:jc w:val="center"/>
              <w:rPr>
                <w:rFonts w:eastAsia="仿宋"/>
              </w:rPr>
            </w:pPr>
            <w:r>
              <w:rPr>
                <w:rFonts w:eastAsia="仿宋" w:hAnsi="仿宋" w:cs="仿宋" w:hint="eastAsia"/>
                <w:sz w:val="24"/>
              </w:rPr>
              <w:t>情况</w:t>
            </w:r>
          </w:p>
        </w:tc>
        <w:tc>
          <w:tcPr>
            <w:tcW w:w="8033" w:type="dxa"/>
            <w:gridSpan w:val="17"/>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MS Mincho" w:hAnsi="MS Mincho" w:cs="MS Mincho" w:hint="eastAsia"/>
                <w:sz w:val="24"/>
              </w:rPr>
              <w:t>​</w:t>
            </w:r>
          </w:p>
        </w:tc>
      </w:tr>
      <w:tr w:rsidR="004D65E9">
        <w:trPr>
          <w:cantSplit/>
          <w:trHeight w:val="1045"/>
        </w:trPr>
        <w:tc>
          <w:tcPr>
            <w:tcW w:w="986" w:type="dxa"/>
            <w:gridSpan w:val="2"/>
            <w:tcBorders>
              <w:top w:val="nil"/>
              <w:left w:val="single" w:sz="6" w:space="0" w:color="000000"/>
              <w:bottom w:val="single" w:sz="6" w:space="0" w:color="000000"/>
              <w:right w:val="single" w:sz="6" w:space="0" w:color="000000"/>
            </w:tcBorders>
            <w:tcMar>
              <w:left w:w="30" w:type="dxa"/>
              <w:right w:w="30" w:type="dxa"/>
            </w:tcMar>
            <w:vAlign w:val="center"/>
          </w:tcPr>
          <w:p w:rsidR="004D65E9" w:rsidRDefault="003722A7">
            <w:pPr>
              <w:widowControl/>
              <w:jc w:val="center"/>
              <w:rPr>
                <w:rFonts w:eastAsia="仿宋"/>
              </w:rPr>
            </w:pPr>
            <w:r>
              <w:rPr>
                <w:rFonts w:eastAsia="仿宋" w:hAnsi="仿宋" w:cs="仿宋" w:hint="eastAsia"/>
                <w:sz w:val="24"/>
              </w:rPr>
              <w:t>承诺</w:t>
            </w:r>
          </w:p>
        </w:tc>
        <w:tc>
          <w:tcPr>
            <w:tcW w:w="8033" w:type="dxa"/>
            <w:gridSpan w:val="17"/>
            <w:tcBorders>
              <w:top w:val="nil"/>
              <w:left w:val="nil"/>
              <w:bottom w:val="single" w:sz="6" w:space="0" w:color="000000"/>
              <w:right w:val="single" w:sz="6" w:space="0" w:color="000000"/>
            </w:tcBorders>
            <w:tcMar>
              <w:left w:w="30" w:type="dxa"/>
              <w:right w:w="30" w:type="dxa"/>
            </w:tcMar>
            <w:vAlign w:val="center"/>
          </w:tcPr>
          <w:p w:rsidR="004D65E9" w:rsidRDefault="003722A7">
            <w:pPr>
              <w:widowControl/>
              <w:jc w:val="left"/>
              <w:rPr>
                <w:rFonts w:eastAsia="仿宋"/>
              </w:rPr>
            </w:pPr>
            <w:r>
              <w:rPr>
                <w:rFonts w:eastAsia="仿宋" w:hAnsi="仿宋" w:cs="仿宋" w:hint="eastAsia"/>
                <w:sz w:val="24"/>
              </w:rPr>
              <w:t>本人提供的证书和个人信息如有虚假，愿被取消录用资格，并按规定接受处理。</w:t>
            </w:r>
          </w:p>
          <w:p w:rsidR="004D65E9" w:rsidRDefault="003722A7">
            <w:pPr>
              <w:widowControl/>
              <w:jc w:val="left"/>
              <w:rPr>
                <w:rFonts w:eastAsia="仿宋"/>
              </w:rPr>
            </w:pPr>
            <w:r>
              <w:rPr>
                <w:rFonts w:eastAsia="仿宋" w:hAnsi="仿宋" w:cs="仿宋" w:hint="eastAsia"/>
                <w:sz w:val="24"/>
              </w:rPr>
              <w:t>报考人签名：</w:t>
            </w:r>
            <w:r>
              <w:rPr>
                <w:rFonts w:eastAsia="仿宋"/>
                <w:sz w:val="24"/>
              </w:rPr>
              <w:t>       </w:t>
            </w:r>
            <w:r>
              <w:rPr>
                <w:rFonts w:eastAsia="仿宋" w:hAnsi="仿宋" w:cs="仿宋" w:hint="eastAsia"/>
                <w:sz w:val="24"/>
              </w:rPr>
              <w:t>年</w:t>
            </w:r>
            <w:r>
              <w:rPr>
                <w:rFonts w:eastAsia="仿宋"/>
                <w:sz w:val="24"/>
              </w:rPr>
              <w:t>   </w:t>
            </w:r>
            <w:r>
              <w:rPr>
                <w:rFonts w:eastAsia="仿宋" w:hAnsi="仿宋" w:cs="仿宋" w:hint="eastAsia"/>
                <w:sz w:val="24"/>
              </w:rPr>
              <w:t>月</w:t>
            </w:r>
            <w:r>
              <w:rPr>
                <w:rFonts w:eastAsia="仿宋"/>
                <w:sz w:val="24"/>
              </w:rPr>
              <w:t>   </w:t>
            </w:r>
            <w:r>
              <w:rPr>
                <w:rFonts w:eastAsia="仿宋" w:hAnsi="仿宋" w:cs="仿宋" w:hint="eastAsia"/>
                <w:sz w:val="24"/>
              </w:rPr>
              <w:t>日</w:t>
            </w:r>
          </w:p>
        </w:tc>
      </w:tr>
    </w:tbl>
    <w:p w:rsidR="004D65E9" w:rsidRDefault="003722A7">
      <w:pPr>
        <w:widowControl/>
        <w:spacing w:before="15" w:line="420" w:lineRule="atLeast"/>
        <w:ind w:left="16" w:right="16" w:hanging="240"/>
        <w:jc w:val="left"/>
        <w:rPr>
          <w:sz w:val="28"/>
          <w:szCs w:val="18"/>
        </w:rPr>
      </w:pPr>
      <w:r>
        <w:rPr>
          <w:rFonts w:eastAsia="仿宋" w:hAnsi="仿宋" w:cs="仿宋" w:hint="eastAsia"/>
          <w:color w:val="000000"/>
          <w:sz w:val="24"/>
          <w:shd w:val="clear" w:color="auto" w:fill="FFFFFF"/>
        </w:rPr>
        <w:t>注：报名登记表请自行打印</w:t>
      </w:r>
    </w:p>
    <w:sectPr w:rsidR="004D65E9" w:rsidSect="004D65E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22A7" w:rsidRDefault="003722A7" w:rsidP="006C7010">
      <w:r>
        <w:separator/>
      </w:r>
    </w:p>
  </w:endnote>
  <w:endnote w:type="continuationSeparator" w:id="1">
    <w:p w:rsidR="003722A7" w:rsidRDefault="003722A7" w:rsidP="006C70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_GB2312">
    <w:altName w:val="仿宋"/>
    <w:charset w:val="86"/>
    <w:family w:val="modern"/>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等线 Light">
    <w:altName w:val="宋体"/>
    <w:panose1 w:val="00000000000000000000"/>
    <w:charset w:val="86"/>
    <w:family w:val="roman"/>
    <w:notTrueType/>
    <w:pitch w:val="default"/>
    <w:sig w:usb0="00000000" w:usb1="00000000" w:usb2="00000000" w:usb3="00000000" w:csb0="00000000" w:csb1="00000000"/>
  </w:font>
  <w:font w:name="等线">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22A7" w:rsidRDefault="003722A7" w:rsidP="006C7010">
      <w:r>
        <w:separator/>
      </w:r>
    </w:p>
  </w:footnote>
  <w:footnote w:type="continuationSeparator" w:id="1">
    <w:p w:rsidR="003722A7" w:rsidRDefault="003722A7" w:rsidP="006C70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04AC833"/>
    <w:multiLevelType w:val="singleLevel"/>
    <w:tmpl w:val="D04AC833"/>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511156"/>
    <w:rsid w:val="00035869"/>
    <w:rsid w:val="0004475B"/>
    <w:rsid w:val="00065A5B"/>
    <w:rsid w:val="000A5FE5"/>
    <w:rsid w:val="00152D0E"/>
    <w:rsid w:val="00195BFC"/>
    <w:rsid w:val="002663D2"/>
    <w:rsid w:val="002B18BB"/>
    <w:rsid w:val="002B6F49"/>
    <w:rsid w:val="00367C43"/>
    <w:rsid w:val="003722A7"/>
    <w:rsid w:val="003A15EC"/>
    <w:rsid w:val="0041658F"/>
    <w:rsid w:val="004600EC"/>
    <w:rsid w:val="004D65E9"/>
    <w:rsid w:val="00511156"/>
    <w:rsid w:val="005905A6"/>
    <w:rsid w:val="005A75E2"/>
    <w:rsid w:val="00696A0F"/>
    <w:rsid w:val="006B0AE3"/>
    <w:rsid w:val="006C4550"/>
    <w:rsid w:val="006C7010"/>
    <w:rsid w:val="006D25C6"/>
    <w:rsid w:val="007433FF"/>
    <w:rsid w:val="00850D42"/>
    <w:rsid w:val="00895AB2"/>
    <w:rsid w:val="008B18F7"/>
    <w:rsid w:val="00A31802"/>
    <w:rsid w:val="00B25A8E"/>
    <w:rsid w:val="00BA7D54"/>
    <w:rsid w:val="00CC31DD"/>
    <w:rsid w:val="00D226A6"/>
    <w:rsid w:val="00DD5E9C"/>
    <w:rsid w:val="00E960F8"/>
    <w:rsid w:val="00EA259C"/>
    <w:rsid w:val="00EB6C5B"/>
    <w:rsid w:val="00F27047"/>
    <w:rsid w:val="00F31AA7"/>
    <w:rsid w:val="00F3733E"/>
    <w:rsid w:val="00F525F3"/>
    <w:rsid w:val="01622ECD"/>
    <w:rsid w:val="06D068E9"/>
    <w:rsid w:val="0B323A79"/>
    <w:rsid w:val="0C684456"/>
    <w:rsid w:val="106B5A63"/>
    <w:rsid w:val="11336535"/>
    <w:rsid w:val="123D74E1"/>
    <w:rsid w:val="177A1D68"/>
    <w:rsid w:val="195420B6"/>
    <w:rsid w:val="19A54EC3"/>
    <w:rsid w:val="250F74F3"/>
    <w:rsid w:val="2AF43F70"/>
    <w:rsid w:val="2B4125C3"/>
    <w:rsid w:val="2C9240E8"/>
    <w:rsid w:val="39484FC0"/>
    <w:rsid w:val="39D32B7A"/>
    <w:rsid w:val="3C8124EA"/>
    <w:rsid w:val="3EAD40E1"/>
    <w:rsid w:val="3EEA2C44"/>
    <w:rsid w:val="3EF45E2A"/>
    <w:rsid w:val="42B43B0B"/>
    <w:rsid w:val="437F37EE"/>
    <w:rsid w:val="48EB459F"/>
    <w:rsid w:val="4B132A7D"/>
    <w:rsid w:val="4C7F7CD5"/>
    <w:rsid w:val="4D872345"/>
    <w:rsid w:val="4FE25A88"/>
    <w:rsid w:val="50913C65"/>
    <w:rsid w:val="53832D8D"/>
    <w:rsid w:val="55E93279"/>
    <w:rsid w:val="56A740F6"/>
    <w:rsid w:val="59BE4030"/>
    <w:rsid w:val="5AEA5A60"/>
    <w:rsid w:val="5BB9181C"/>
    <w:rsid w:val="5F53310D"/>
    <w:rsid w:val="629315C9"/>
    <w:rsid w:val="658F5A49"/>
    <w:rsid w:val="6DB44CCA"/>
    <w:rsid w:val="702A356C"/>
    <w:rsid w:val="792577BB"/>
    <w:rsid w:val="79466ADD"/>
    <w:rsid w:val="799F19EF"/>
    <w:rsid w:val="7AEC059F"/>
    <w:rsid w:val="7CC741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semiHidden="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5E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4D65E9"/>
    <w:rPr>
      <w:sz w:val="18"/>
      <w:szCs w:val="18"/>
    </w:rPr>
  </w:style>
  <w:style w:type="paragraph" w:styleId="a4">
    <w:name w:val="footer"/>
    <w:basedOn w:val="a"/>
    <w:link w:val="Char0"/>
    <w:uiPriority w:val="99"/>
    <w:semiHidden/>
    <w:unhideWhenUsed/>
    <w:qFormat/>
    <w:rsid w:val="004D65E9"/>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4D65E9"/>
    <w:pPr>
      <w:pBdr>
        <w:bottom w:val="single" w:sz="6" w:space="1" w:color="auto"/>
      </w:pBdr>
      <w:tabs>
        <w:tab w:val="center" w:pos="4153"/>
        <w:tab w:val="right" w:pos="8306"/>
      </w:tabs>
      <w:snapToGrid w:val="0"/>
      <w:jc w:val="center"/>
    </w:pPr>
    <w:rPr>
      <w:sz w:val="18"/>
      <w:szCs w:val="18"/>
    </w:rPr>
  </w:style>
  <w:style w:type="character" w:styleId="a6">
    <w:name w:val="Strong"/>
    <w:basedOn w:val="a0"/>
    <w:uiPriority w:val="99"/>
    <w:qFormat/>
    <w:rsid w:val="004D65E9"/>
    <w:rPr>
      <w:b/>
      <w:bCs/>
    </w:rPr>
  </w:style>
  <w:style w:type="character" w:styleId="a7">
    <w:name w:val="page number"/>
    <w:basedOn w:val="a0"/>
    <w:uiPriority w:val="99"/>
    <w:qFormat/>
    <w:rsid w:val="004D65E9"/>
  </w:style>
  <w:style w:type="character" w:customStyle="1" w:styleId="Char">
    <w:name w:val="批注框文本 Char"/>
    <w:basedOn w:val="a0"/>
    <w:link w:val="a3"/>
    <w:uiPriority w:val="99"/>
    <w:semiHidden/>
    <w:qFormat/>
    <w:rsid w:val="004D65E9"/>
    <w:rPr>
      <w:rFonts w:ascii="Times New Roman" w:eastAsia="宋体" w:hAnsi="Times New Roman" w:cs="Times New Roman"/>
      <w:sz w:val="18"/>
      <w:szCs w:val="18"/>
    </w:rPr>
  </w:style>
  <w:style w:type="character" w:customStyle="1" w:styleId="Char1">
    <w:name w:val="页眉 Char"/>
    <w:basedOn w:val="a0"/>
    <w:link w:val="a5"/>
    <w:uiPriority w:val="99"/>
    <w:semiHidden/>
    <w:qFormat/>
    <w:rsid w:val="004D65E9"/>
    <w:rPr>
      <w:rFonts w:ascii="Times New Roman" w:eastAsia="宋体" w:hAnsi="Times New Roman" w:cs="Times New Roman"/>
      <w:sz w:val="18"/>
      <w:szCs w:val="18"/>
    </w:rPr>
  </w:style>
  <w:style w:type="character" w:customStyle="1" w:styleId="Char0">
    <w:name w:val="页脚 Char"/>
    <w:basedOn w:val="a0"/>
    <w:link w:val="a4"/>
    <w:uiPriority w:val="99"/>
    <w:semiHidden/>
    <w:qFormat/>
    <w:rsid w:val="004D65E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375</Words>
  <Characters>2138</Characters>
  <Application>Microsoft Office Word</Application>
  <DocSecurity>0</DocSecurity>
  <Lines>17</Lines>
  <Paragraphs>5</Paragraphs>
  <ScaleCrop>false</ScaleCrop>
  <Company>HP Inc.</Company>
  <LinksUpToDate>false</LinksUpToDate>
  <CharactersWithSpaces>2508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Inc.</dc:creator>
  <cp:lastModifiedBy>微软用户</cp:lastModifiedBy>
  <cp:revision>20</cp:revision>
  <cp:lastPrinted>2018-12-25T01:02:00Z</cp:lastPrinted>
  <dcterms:created xsi:type="dcterms:W3CDTF">2018-12-25T00:59:00Z</dcterms:created>
  <dcterms:modified xsi:type="dcterms:W3CDTF">2020-07-06T05:43:00Z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