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line="252" w:lineRule="atLeast"/>
        <w:ind w:left="0" w:firstLine="420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  <w:t>招聘岗位及条件</w:t>
      </w:r>
    </w:p>
    <w:tbl>
      <w:tblPr>
        <w:tblW w:w="862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2"/>
        <w:gridCol w:w="585"/>
        <w:gridCol w:w="822"/>
        <w:gridCol w:w="623"/>
        <w:gridCol w:w="52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招聘岗位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岗位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类别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招聘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人数</w:t>
            </w:r>
          </w:p>
        </w:tc>
        <w:tc>
          <w:tcPr>
            <w:tcW w:w="5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岗位条件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资源环境与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珠宝学院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地质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教师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专技岗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1</w:t>
            </w:r>
          </w:p>
        </w:tc>
        <w:tc>
          <w:tcPr>
            <w:tcW w:w="5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全日制博士研究生，地质资源与地质工程（0818）或地质学（0709）专业。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汽车学院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汽车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教师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专技岗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1</w:t>
            </w:r>
          </w:p>
        </w:tc>
        <w:tc>
          <w:tcPr>
            <w:tcW w:w="5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全日制博士研究生，机械工程类(0802)（车辆工程方向）专业，且全日制本科为车辆工程(080207)或汽车服务工程(080208)专业。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机械与电子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工程学院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机电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教师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专技岗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1</w:t>
            </w:r>
          </w:p>
        </w:tc>
        <w:tc>
          <w:tcPr>
            <w:tcW w:w="5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全日制博士研究生，机械制造及其自动化(080201)专业。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信息工程学院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信息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教师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专技岗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1</w:t>
            </w:r>
          </w:p>
        </w:tc>
        <w:tc>
          <w:tcPr>
            <w:tcW w:w="5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全日制博士研究生，计算机科学与技术类(0812)专业。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建筑工程学院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建工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教师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专技岗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1</w:t>
            </w:r>
          </w:p>
        </w:tc>
        <w:tc>
          <w:tcPr>
            <w:tcW w:w="5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全日制博士研究生，结构工程(081402)、桥梁与隧道工程(081406)或道路与铁道工程（082301）专业。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测绘地理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信息学院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测绘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教师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专技岗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1</w:t>
            </w:r>
          </w:p>
        </w:tc>
        <w:tc>
          <w:tcPr>
            <w:tcW w:w="5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全日制博士研究生，测绘科学与技术类（0816）专业，且全日制硕士为测绘科学与技术类（0816）专业，全日制本科为测绘类（0809）专业。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思想政治理论课教学科研部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思政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教师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1</w:t>
            </w:r>
          </w:p>
        </w:tc>
        <w:tc>
          <w:tcPr>
            <w:tcW w:w="5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 w:firstLine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  <w:t>全日制博士研究生，马克思主义理论类 (0305) 专业，中共党员</w:t>
            </w:r>
          </w:p>
        </w:tc>
      </w:tr>
    </w:tbl>
    <w:p>
      <w:bookmarkStart w:id="0" w:name="_GoBack"/>
      <w:bookmarkEnd w:id="0"/>
    </w:p>
    <w:sectPr>
      <w:pgSz w:w="11906" w:h="16838"/>
      <w:pgMar w:top="1021" w:right="1134" w:bottom="851" w:left="1134" w:header="851" w:footer="992" w:gutter="0"/>
      <w:cols w:space="0" w:num="1"/>
      <w:docGrid w:type="linesAndChars" w:linePitch="317" w:charSpace="-1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02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D1AB5"/>
    <w:rsid w:val="00062C66"/>
    <w:rsid w:val="00085A41"/>
    <w:rsid w:val="0011769B"/>
    <w:rsid w:val="0016229F"/>
    <w:rsid w:val="0023279D"/>
    <w:rsid w:val="002837EB"/>
    <w:rsid w:val="002C413F"/>
    <w:rsid w:val="002D5A9D"/>
    <w:rsid w:val="003A4BB1"/>
    <w:rsid w:val="0041237B"/>
    <w:rsid w:val="00437F39"/>
    <w:rsid w:val="004B652A"/>
    <w:rsid w:val="004C3DBD"/>
    <w:rsid w:val="0060392F"/>
    <w:rsid w:val="00642679"/>
    <w:rsid w:val="00652B8C"/>
    <w:rsid w:val="007D1EC3"/>
    <w:rsid w:val="007D2509"/>
    <w:rsid w:val="009264D4"/>
    <w:rsid w:val="00942D94"/>
    <w:rsid w:val="00AD298F"/>
    <w:rsid w:val="00B5415D"/>
    <w:rsid w:val="00B94BEB"/>
    <w:rsid w:val="00C32C9D"/>
    <w:rsid w:val="00C6189C"/>
    <w:rsid w:val="00D27083"/>
    <w:rsid w:val="00DB1C8F"/>
    <w:rsid w:val="00E616DE"/>
    <w:rsid w:val="00EB64AF"/>
    <w:rsid w:val="00ED56E4"/>
    <w:rsid w:val="00EE0225"/>
    <w:rsid w:val="00EE5B05"/>
    <w:rsid w:val="00FE7209"/>
    <w:rsid w:val="07F738AA"/>
    <w:rsid w:val="1AB651AC"/>
    <w:rsid w:val="4DCE586A"/>
    <w:rsid w:val="6C3E2B3E"/>
    <w:rsid w:val="7C3D1AB5"/>
    <w:rsid w:val="7C86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标题 3 Char"/>
    <w:basedOn w:val="7"/>
    <w:link w:val="2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14">
    <w:name w:val="bsharetext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73</Words>
  <Characters>418</Characters>
  <Lines>3</Lines>
  <Paragraphs>1</Paragraphs>
  <TotalTime>0</TotalTime>
  <ScaleCrop>false</ScaleCrop>
  <LinksUpToDate>false</LinksUpToDate>
  <CharactersWithSpaces>490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2020-07-14T01:05:00Z</dcterms:created>
  <dc:creator>Administrator</dc:creator>
  <cp:lastModifiedBy>Administrator</cp:lastModifiedBy>
  <dcterms:modified xsi:type="dcterms:W3CDTF">2020-07-17T03:30:23Z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