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-400685</wp:posOffset>
            </wp:positionH>
            <wp:positionV relativeFrom="paragraph">
              <wp:posOffset>706120</wp:posOffset>
            </wp:positionV>
            <wp:extent cx="6149975" cy="8016240"/>
            <wp:effectExtent l="0" t="0" r="3175" b="3810"/>
            <wp:wrapNone/>
            <wp:docPr id="3" name="图片 3" descr="cc1360267d934354c4227d82b9250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c1360267d934354c4227d82b9250d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49975" cy="8016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8B01FF"/>
    <w:rsid w:val="368B01FF"/>
    <w:rsid w:val="3CA07CE5"/>
    <w:rsid w:val="3EB8711A"/>
    <w:rsid w:val="433F2CC3"/>
    <w:rsid w:val="6C6F7DA6"/>
    <w:rsid w:val="73D110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普洱市镇沅县党政机关单位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2020-05-06T08:20:00Z</dcterms:created>
  <dc:creator>罗静</dc:creator>
  <cp:lastModifiedBy>罗静</cp:lastModifiedBy>
  <cp:lastPrinted>2020-05-12T00:38:52Z</cp:lastPrinted>
  <dcterms:modified xsi:type="dcterms:W3CDTF">2020-05-12T00:39:11Z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