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firstLine="0" w:firstLineChars="0"/>
        <w:rPr>
          <w:rFonts w:ascii="’宋体’" w:eastAsia="’宋体’" w:cs="宋体"/>
          <w:b/>
          <w:bCs/>
          <w:kern w:val="0"/>
        </w:rPr>
      </w:pPr>
      <w:r>
        <w:rPr>
          <w:rFonts w:hint="eastAsia" w:ascii="’宋体’" w:eastAsia="’宋体’" w:cs="宋体"/>
          <w:b/>
          <w:bCs/>
          <w:kern w:val="0"/>
        </w:rPr>
        <w:t>附件三：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ascii="微软雅黑" w:hAnsi="微软雅黑" w:eastAsia="微软雅黑"/>
          <w:color w:val="333333"/>
          <w:sz w:val="18"/>
          <w:szCs w:val="18"/>
        </w:rPr>
      </w:pPr>
      <w:bookmarkStart w:id="0" w:name="_GoBack"/>
      <w:r>
        <w:rPr>
          <w:rFonts w:hint="eastAsia" w:ascii="方正小标宋简体" w:hAnsi="微软雅黑" w:eastAsia="方正小标宋简体"/>
          <w:color w:val="333333"/>
          <w:sz w:val="36"/>
          <w:szCs w:val="36"/>
        </w:rPr>
        <w:t>永州地区普通高校2021届毕业生供需见面会</w:t>
      </w:r>
    </w:p>
    <w:p>
      <w:pPr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参 会 回 执 函</w:t>
      </w:r>
    </w:p>
    <w:bookmarkEnd w:id="0"/>
    <w:tbl>
      <w:tblPr>
        <w:tblStyle w:val="3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343"/>
        <w:gridCol w:w="1134"/>
        <w:gridCol w:w="1843"/>
        <w:gridCol w:w="1148"/>
        <w:gridCol w:w="149"/>
        <w:gridCol w:w="829"/>
        <w:gridCol w:w="709"/>
        <w:gridCol w:w="128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801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427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</w:t>
            </w:r>
            <w:r>
              <w:rPr>
                <w:rFonts w:ascii="宋体" w:hAnsi="宋体" w:cs="宋体"/>
                <w:color w:val="000000"/>
                <w:kern w:val="0"/>
              </w:rPr>
              <w:t>码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联系部门</w:t>
            </w:r>
          </w:p>
        </w:tc>
        <w:tc>
          <w:tcPr>
            <w:tcW w:w="427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联系邮箱</w:t>
            </w:r>
          </w:p>
        </w:tc>
        <w:tc>
          <w:tcPr>
            <w:tcW w:w="4274" w:type="dxa"/>
            <w:gridSpan w:val="4"/>
            <w:vAlign w:val="center"/>
          </w:tcPr>
          <w:p/>
        </w:tc>
        <w:tc>
          <w:tcPr>
            <w:tcW w:w="16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单位经济类型</w:t>
            </w:r>
          </w:p>
        </w:tc>
        <w:tc>
          <w:tcPr>
            <w:tcW w:w="8019" w:type="dxa"/>
            <w:gridSpan w:val="8"/>
            <w:vAlign w:val="center"/>
          </w:tcPr>
          <w:p>
            <w:r>
              <w:rPr>
                <w:rFonts w:hint="eastAsia"/>
              </w:rPr>
              <w:t>全民□  集体□  民营□  合资□  外商独资□  股份制□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8019" w:type="dxa"/>
            <w:gridSpan w:val="8"/>
            <w:vAlign w:val="center"/>
          </w:tcPr>
          <w:p>
            <w:r>
              <w:rPr>
                <w:rFonts w:hint="eastAsia"/>
              </w:rPr>
              <w:t xml:space="preserve">机关□     科研设计□  高等院校□ 其他教学单位□  医疗卫生□  其他事业单位□国有企业□  三资企业□ 其他企业□  部队□   农村建制村□   城镇社区□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是否校友单位</w:t>
            </w:r>
          </w:p>
        </w:tc>
        <w:tc>
          <w:tcPr>
            <w:tcW w:w="8019" w:type="dxa"/>
            <w:gridSpan w:val="8"/>
            <w:vAlign w:val="center"/>
          </w:tcPr>
          <w:p>
            <w:r>
              <w:rPr>
                <w:rFonts w:hint="eastAsia"/>
              </w:rPr>
              <w:t>是□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466" w:type="dxa"/>
            <w:vMerge w:val="restart"/>
            <w:vAlign w:val="center"/>
          </w:tcPr>
          <w:p>
            <w:r>
              <w:rPr>
                <w:rFonts w:hint="eastAsia"/>
              </w:rPr>
              <w:t>参会人员</w:t>
            </w:r>
          </w:p>
        </w:tc>
        <w:tc>
          <w:tcPr>
            <w:tcW w:w="1343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部门和职务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ind w:firstLine="420" w:firstLineChars="200"/>
            </w:pPr>
            <w:r>
              <w:rPr>
                <w:rFonts w:hint="eastAsia" w:ascii="宋体" w:hAnsi="宋体" w:cs="宋体"/>
              </w:rPr>
              <w:t>联系</w:t>
            </w:r>
            <w:r>
              <w:rPr>
                <w:rFonts w:hint="eastAsia"/>
              </w:rPr>
              <w:t>方式</w:t>
            </w:r>
          </w:p>
        </w:tc>
        <w:tc>
          <w:tcPr>
            <w:tcW w:w="291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预计到达时间</w:t>
            </w:r>
          </w:p>
          <w:p>
            <w:pPr>
              <w:jc w:val="center"/>
            </w:pPr>
            <w:r>
              <w:rPr>
                <w:rFonts w:hint="eastAsia"/>
              </w:rPr>
              <w:t>（入住酒店名称）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916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916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6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916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需求专业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工资及其他福利待遇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</w:pPr>
          </w:p>
        </w:tc>
      </w:tr>
    </w:tbl>
    <w:p>
      <w:pPr>
        <w:spacing w:line="400" w:lineRule="exact"/>
        <w:ind w:firstLine="602" w:firstLineChars="250"/>
        <w:jc w:val="lef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请于11月22日前将本回执函盖章上传云平台。联系电话：</w:t>
      </w:r>
      <w:r>
        <w:rPr>
          <w:rFonts w:hint="eastAsia" w:ascii="仿宋" w:hAnsi="仿宋" w:eastAsia="仿宋" w:cs="Arial"/>
          <w:b/>
          <w:color w:val="000000"/>
          <w:sz w:val="24"/>
        </w:rPr>
        <w:t>0746-6381290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’宋体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00092"/>
    <w:rsid w:val="50B0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2020-11-02T02:34:00Z</dcterms:created>
  <dc:creator>闪闪大白牙</dc:creator>
  <cp:lastModifiedBy>闪闪大白牙</cp:lastModifiedBy>
  <dcterms:modified xsi:type="dcterms:W3CDTF">2020-11-02T02:34:28Z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