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CellMar>
          <w:left w:w="0" w:type="dxa"/>
          <w:right w:w="0" w:type="dxa"/>
        </w:tblCellMar>
        <w:tblLook w:val="04A0" w:firstRow="1" w:lastRow="0" w:firstColumn="1" w:lastColumn="0" w:noHBand="0" w:noVBand="1"/>
      </w:tblPr>
      <w:tblGrid>
        <w:gridCol w:w="1189"/>
        <w:gridCol w:w="1129"/>
        <w:gridCol w:w="688"/>
        <w:gridCol w:w="3662"/>
        <w:gridCol w:w="1618"/>
      </w:tblGrid>
      <w:tr w:rsidR="00431C83" w:rsidRPr="00431C83" w:rsidTr="00431C83">
        <w:tc>
          <w:tcPr>
            <w:tcW w:w="13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color w:val="333333"/>
                <w:kern w:val="0"/>
                <w:sz w:val="23"/>
                <w:szCs w:val="23"/>
              </w:rPr>
            </w:pPr>
            <w:r w:rsidRPr="00431C83">
              <w:rPr>
                <w:rFonts w:ascii="宋体" w:eastAsia="宋体" w:hAnsi="宋体" w:cs="宋体" w:hint="eastAsia"/>
                <w:b/>
                <w:bCs/>
                <w:color w:val="333333"/>
                <w:kern w:val="0"/>
                <w:sz w:val="20"/>
                <w:szCs w:val="20"/>
              </w:rPr>
              <w:t>院系</w:t>
            </w: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专业</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人数</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招聘条件</w:t>
            </w:r>
          </w:p>
        </w:tc>
        <w:tc>
          <w:tcPr>
            <w:tcW w:w="192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备注</w:t>
            </w:r>
          </w:p>
        </w:tc>
      </w:tr>
      <w:tr w:rsidR="00431C83" w:rsidRPr="00431C83" w:rsidTr="00431C83">
        <w:tc>
          <w:tcPr>
            <w:tcW w:w="1350" w:type="dxa"/>
            <w:vMerge w:val="restart"/>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信息科学与工程学院（15人）</w:t>
            </w: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计算机科学与技术</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12</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1.硕士研究生，计算机科学与技术相关专业毕业。</w:t>
            </w:r>
          </w:p>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2.在高性能计算与云计算相关领域有经历者优先，有高校教学科研或企业（院所）研发经历者优先。博士或副高以上职称优先。</w:t>
            </w:r>
          </w:p>
        </w:tc>
        <w:tc>
          <w:tcPr>
            <w:tcW w:w="1920" w:type="dxa"/>
            <w:vMerge w:val="restart"/>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1.可面向中国台湾地区招聘；</w:t>
            </w:r>
          </w:p>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2.联系人：张老师，</w:t>
            </w:r>
            <w:r w:rsidRPr="00431C83">
              <w:rPr>
                <w:rFonts w:ascii="宋体" w:eastAsia="宋体" w:hAnsi="宋体" w:cs="宋体" w:hint="eastAsia"/>
                <w:color w:val="333333"/>
                <w:kern w:val="0"/>
                <w:sz w:val="20"/>
                <w:szCs w:val="20"/>
              </w:rPr>
              <w:br/>
              <w:t>电话：027-88426220</w:t>
            </w:r>
          </w:p>
        </w:tc>
      </w:tr>
      <w:tr w:rsidR="00431C83" w:rsidRPr="00431C83" w:rsidTr="00431C83">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软件工程</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2</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1.博士或副高以上职称，软件工程相关专业毕业。特别优秀且有技术研发岗位工作经历者可放宽至硕士研究生和中级职称。</w:t>
            </w:r>
            <w:r w:rsidRPr="00431C83">
              <w:rPr>
                <w:rFonts w:ascii="宋体" w:eastAsia="宋体" w:hAnsi="宋体" w:cs="宋体" w:hint="eastAsia"/>
                <w:color w:val="333333"/>
                <w:kern w:val="0"/>
                <w:sz w:val="20"/>
                <w:szCs w:val="20"/>
              </w:rPr>
              <w:br/>
              <w:t>2.在大数据信息处理相关领域有经历者优先，有高校教学科研或企业（院所）研发经历者优先。</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r>
      <w:tr w:rsidR="00431C83" w:rsidRPr="00431C83" w:rsidTr="00431C83">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物联网</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1</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1.博士，熟悉物联网系统架构及行业标准，研究方向为嵌入式人工智能、物联网体系架构、物联网感知与组网、物联网传输网络、物联网智慧服</w:t>
            </w:r>
            <w:r w:rsidRPr="00431C83">
              <w:rPr>
                <w:rFonts w:ascii="宋体" w:eastAsia="宋体" w:hAnsi="宋体" w:cs="宋体" w:hint="eastAsia"/>
                <w:color w:val="333333"/>
                <w:kern w:val="0"/>
                <w:sz w:val="20"/>
                <w:szCs w:val="20"/>
              </w:rPr>
              <w:lastRenderedPageBreak/>
              <w:t>务与应用、物联网大数据处理与云计算等。</w:t>
            </w:r>
            <w:r w:rsidRPr="00431C83">
              <w:rPr>
                <w:rFonts w:ascii="宋体" w:eastAsia="宋体" w:hAnsi="宋体" w:cs="宋体" w:hint="eastAsia"/>
                <w:color w:val="333333"/>
                <w:kern w:val="0"/>
                <w:sz w:val="20"/>
                <w:szCs w:val="20"/>
              </w:rPr>
              <w:br/>
              <w:t>2.在物联网关键技术方面有较深入研究，有较强的科研能力者优先。</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r>
      <w:tr w:rsidR="00431C83" w:rsidRPr="00431C83" w:rsidTr="00431C83">
        <w:tc>
          <w:tcPr>
            <w:tcW w:w="1350" w:type="dxa"/>
            <w:vMerge w:val="restart"/>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lastRenderedPageBreak/>
              <w:t>机电与自动化学院（7人）</w:t>
            </w: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机械电子工程</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3</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1.博士或副高以上职称，机械电子工程、机械设计、机械制造自动化、控制类等专业毕业。</w:t>
            </w:r>
            <w:r w:rsidRPr="00431C83">
              <w:rPr>
                <w:rFonts w:ascii="宋体" w:eastAsia="宋体" w:hAnsi="宋体" w:cs="宋体" w:hint="eastAsia"/>
                <w:color w:val="333333"/>
                <w:kern w:val="0"/>
                <w:sz w:val="20"/>
                <w:szCs w:val="20"/>
              </w:rPr>
              <w:br/>
              <w:t>2.年龄40岁以下，条件优秀者年龄可适当放宽。</w:t>
            </w:r>
          </w:p>
        </w:tc>
        <w:tc>
          <w:tcPr>
            <w:tcW w:w="1920" w:type="dxa"/>
            <w:vMerge w:val="restart"/>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1.可面向中国台湾地区招聘。</w:t>
            </w:r>
          </w:p>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2.联系人：熊老师，电话：027-88427086</w:t>
            </w:r>
          </w:p>
        </w:tc>
      </w:tr>
      <w:tr w:rsidR="00431C83" w:rsidRPr="00431C83" w:rsidTr="00431C83">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机械设计制造及自动化</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3</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1.博士或副高以上职称，机械电子工程、机械设计、机械制造自动化、控制类等专业毕业，</w:t>
            </w:r>
            <w:r w:rsidRPr="00431C83">
              <w:rPr>
                <w:rFonts w:ascii="宋体" w:eastAsia="宋体" w:hAnsi="宋体" w:cs="宋体" w:hint="eastAsia"/>
                <w:color w:val="333333"/>
                <w:kern w:val="0"/>
                <w:sz w:val="20"/>
                <w:szCs w:val="20"/>
              </w:rPr>
              <w:br/>
              <w:t>2.年龄40岁以下，条件优秀者年龄可适当放宽。</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r>
      <w:tr w:rsidR="00431C83" w:rsidRPr="00431C83" w:rsidTr="00431C83">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机器人工程</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1</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1.博士，机械电子工程、自动化、计算机应用技术、机械设计制造及其自动化专业毕业。</w:t>
            </w:r>
            <w:r w:rsidRPr="00431C83">
              <w:rPr>
                <w:rFonts w:ascii="宋体" w:eastAsia="宋体" w:hAnsi="宋体" w:cs="宋体" w:hint="eastAsia"/>
                <w:color w:val="333333"/>
                <w:kern w:val="0"/>
                <w:sz w:val="20"/>
                <w:szCs w:val="20"/>
              </w:rPr>
              <w:br/>
              <w:t>2.研究方向为机器人、工业机器人等相关方向优先，年龄不超过55岁。</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r>
      <w:tr w:rsidR="00431C83" w:rsidRPr="00431C83" w:rsidTr="00431C83">
        <w:tc>
          <w:tcPr>
            <w:tcW w:w="1350" w:type="dxa"/>
            <w:vMerge w:val="restart"/>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lastRenderedPageBreak/>
              <w:t>城市建设学院</w:t>
            </w:r>
            <w:r w:rsidRPr="00431C83">
              <w:rPr>
                <w:rFonts w:ascii="宋体" w:eastAsia="宋体" w:hAnsi="宋体" w:cs="宋体" w:hint="eastAsia"/>
                <w:color w:val="333333"/>
                <w:kern w:val="0"/>
                <w:sz w:val="20"/>
                <w:szCs w:val="20"/>
              </w:rPr>
              <w:br/>
              <w:t>（4人）</w:t>
            </w: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土木工程</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2</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1.博士，土木工程及相关专业毕业。</w:t>
            </w:r>
            <w:r w:rsidRPr="00431C83">
              <w:rPr>
                <w:rFonts w:ascii="宋体" w:eastAsia="宋体" w:hAnsi="宋体" w:cs="宋体" w:hint="eastAsia"/>
                <w:color w:val="333333"/>
                <w:kern w:val="0"/>
                <w:sz w:val="20"/>
                <w:szCs w:val="20"/>
              </w:rPr>
              <w:br/>
              <w:t>2.有力学及土木工程专业背景条件，学历可放宽至硕士研究生。</w:t>
            </w:r>
          </w:p>
        </w:tc>
        <w:tc>
          <w:tcPr>
            <w:tcW w:w="1920" w:type="dxa"/>
            <w:vMerge w:val="restart"/>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1.可面向中国台湾地区招聘。</w:t>
            </w:r>
          </w:p>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2.联系人：王老师，电话：027-88427841</w:t>
            </w:r>
          </w:p>
        </w:tc>
      </w:tr>
      <w:tr w:rsidR="00431C83" w:rsidRPr="00431C83" w:rsidTr="00431C83">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工程造价</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1</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1.博士，土建类相关专业毕业。</w:t>
            </w:r>
            <w:r w:rsidRPr="00431C83">
              <w:rPr>
                <w:rFonts w:ascii="宋体" w:eastAsia="宋体" w:hAnsi="宋体" w:cs="宋体" w:hint="eastAsia"/>
                <w:color w:val="333333"/>
                <w:kern w:val="0"/>
                <w:sz w:val="20"/>
                <w:szCs w:val="20"/>
              </w:rPr>
              <w:br/>
              <w:t>2.特别优秀者学历可放宽至硕士研究生，35岁以下。</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r>
      <w:tr w:rsidR="00431C83" w:rsidRPr="00431C83" w:rsidTr="00431C83">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生物工程</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1</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1.博士，化学化工相关专业毕业。特别优秀者学历可放宽至硕士研究生。</w:t>
            </w:r>
            <w:r w:rsidRPr="00431C83">
              <w:rPr>
                <w:rFonts w:ascii="宋体" w:eastAsia="宋体" w:hAnsi="宋体" w:cs="宋体" w:hint="eastAsia"/>
                <w:color w:val="333333"/>
                <w:kern w:val="0"/>
                <w:sz w:val="20"/>
                <w:szCs w:val="20"/>
              </w:rPr>
              <w:br/>
              <w:t>2.有两年以上高校教学与科研经历着优先。</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r>
      <w:tr w:rsidR="00431C83" w:rsidRPr="00431C83" w:rsidTr="00431C83">
        <w:tc>
          <w:tcPr>
            <w:tcW w:w="13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外国语学院</w:t>
            </w:r>
            <w:r w:rsidRPr="00431C83">
              <w:rPr>
                <w:rFonts w:ascii="宋体" w:eastAsia="宋体" w:hAnsi="宋体" w:cs="宋体" w:hint="eastAsia"/>
                <w:color w:val="333333"/>
                <w:kern w:val="0"/>
                <w:sz w:val="20"/>
                <w:szCs w:val="20"/>
              </w:rPr>
              <w:br/>
              <w:t>（2人）</w:t>
            </w: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英语</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2</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博士或副高以上职称，英语专业，年龄50周岁以内。</w:t>
            </w:r>
          </w:p>
        </w:tc>
        <w:tc>
          <w:tcPr>
            <w:tcW w:w="192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1.可面向中国台湾地区招聘。</w:t>
            </w:r>
          </w:p>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2.联系人：刘老师，电话：027-88426250</w:t>
            </w:r>
          </w:p>
        </w:tc>
      </w:tr>
      <w:tr w:rsidR="00431C83" w:rsidRPr="00431C83" w:rsidTr="00431C83">
        <w:tc>
          <w:tcPr>
            <w:tcW w:w="1350" w:type="dxa"/>
            <w:vMerge w:val="restart"/>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经济管理学院</w:t>
            </w:r>
            <w:r w:rsidRPr="00431C83">
              <w:rPr>
                <w:rFonts w:ascii="宋体" w:eastAsia="宋体" w:hAnsi="宋体" w:cs="宋体" w:hint="eastAsia"/>
                <w:color w:val="333333"/>
                <w:kern w:val="0"/>
                <w:sz w:val="20"/>
                <w:szCs w:val="20"/>
              </w:rPr>
              <w:br/>
              <w:t>（7人）</w:t>
            </w: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市场营销</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1</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1.博士，工商管理类市场营销方向。</w:t>
            </w:r>
            <w:r w:rsidRPr="00431C83">
              <w:rPr>
                <w:rFonts w:ascii="宋体" w:eastAsia="宋体" w:hAnsi="宋体" w:cs="宋体" w:hint="eastAsia"/>
                <w:color w:val="333333"/>
                <w:kern w:val="0"/>
                <w:sz w:val="20"/>
                <w:szCs w:val="20"/>
              </w:rPr>
              <w:br/>
              <w:t>2.有新媒体策划及运营经验者优先。</w:t>
            </w:r>
          </w:p>
        </w:tc>
        <w:tc>
          <w:tcPr>
            <w:tcW w:w="1920" w:type="dxa"/>
            <w:vMerge w:val="restart"/>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1.可面向中国台湾地区招聘。</w:t>
            </w:r>
          </w:p>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2.联系人：王老师，电话：027-88427839</w:t>
            </w:r>
          </w:p>
        </w:tc>
      </w:tr>
      <w:tr w:rsidR="00431C83" w:rsidRPr="00431C83" w:rsidTr="00431C83">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国际贸易</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1</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1.博士，国际贸易、国际金融、国际商务、数量经济学等专业毕业。</w:t>
            </w:r>
            <w:r w:rsidRPr="00431C83">
              <w:rPr>
                <w:rFonts w:ascii="宋体" w:eastAsia="宋体" w:hAnsi="宋体" w:cs="宋体" w:hint="eastAsia"/>
                <w:color w:val="333333"/>
                <w:kern w:val="0"/>
                <w:sz w:val="20"/>
                <w:szCs w:val="20"/>
              </w:rPr>
              <w:br/>
              <w:t>2.35岁以下优先。</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r>
      <w:tr w:rsidR="00431C83" w:rsidRPr="00431C83" w:rsidTr="00431C83">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金融学</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2</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1.博士或副高以上职称。</w:t>
            </w:r>
            <w:r w:rsidRPr="00431C83">
              <w:rPr>
                <w:rFonts w:ascii="宋体" w:eastAsia="宋体" w:hAnsi="宋体" w:cs="宋体" w:hint="eastAsia"/>
                <w:color w:val="333333"/>
                <w:kern w:val="0"/>
                <w:sz w:val="20"/>
                <w:szCs w:val="20"/>
              </w:rPr>
              <w:br/>
              <w:t>2.有2年以上金融行业从业经验，具有经济学与计算机交叉学科背景者优先。</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r>
      <w:tr w:rsidR="00431C83" w:rsidRPr="00431C83" w:rsidTr="00431C83">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会计学</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1</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博士或教授，会计学专业。</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r>
      <w:tr w:rsidR="00431C83" w:rsidRPr="00431C83" w:rsidTr="00431C83">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财务管理</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2</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1.博士或教授1人，财务管理相关专业；</w:t>
            </w:r>
          </w:p>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2.硕士研究生学历、副教授职称，财务管理相关专业，有高校教学经历者1人。</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r>
      <w:tr w:rsidR="00431C83" w:rsidRPr="00431C83" w:rsidTr="00431C83">
        <w:tc>
          <w:tcPr>
            <w:tcW w:w="1350" w:type="dxa"/>
            <w:vMerge w:val="restart"/>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新法学院（9人）</w:t>
            </w: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广播电视学</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1</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1.硕士研究生及以上学历，新闻传播类专业。</w:t>
            </w:r>
            <w:r w:rsidRPr="00431C83">
              <w:rPr>
                <w:rFonts w:ascii="宋体" w:eastAsia="宋体" w:hAnsi="宋体" w:cs="宋体" w:hint="eastAsia"/>
                <w:color w:val="333333"/>
                <w:kern w:val="0"/>
                <w:sz w:val="20"/>
                <w:szCs w:val="20"/>
              </w:rPr>
              <w:br/>
              <w:t>2.有业界工作经历，对专业发展具有前瞻性了解和研究，具备主持省级以上教改科研项目能力。同等条件下，</w:t>
            </w:r>
            <w:r w:rsidRPr="00431C83">
              <w:rPr>
                <w:rFonts w:ascii="宋体" w:eastAsia="宋体" w:hAnsi="宋体" w:cs="宋体" w:hint="eastAsia"/>
                <w:color w:val="333333"/>
                <w:kern w:val="0"/>
                <w:sz w:val="20"/>
                <w:szCs w:val="20"/>
              </w:rPr>
              <w:lastRenderedPageBreak/>
              <w:t>博士研究生或副高及以上职称者优先。</w:t>
            </w:r>
          </w:p>
        </w:tc>
        <w:tc>
          <w:tcPr>
            <w:tcW w:w="1920" w:type="dxa"/>
            <w:vMerge w:val="restart"/>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lastRenderedPageBreak/>
              <w:t>联系人：张老师，电话：027-88426423</w:t>
            </w:r>
          </w:p>
        </w:tc>
      </w:tr>
      <w:tr w:rsidR="00431C83" w:rsidRPr="00431C83" w:rsidTr="00431C83">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广播电视编导</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3</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1.博士或副高以上职称，新闻传播或艺术类专业。</w:t>
            </w:r>
            <w:r w:rsidRPr="00431C83">
              <w:rPr>
                <w:rFonts w:ascii="宋体" w:eastAsia="宋体" w:hAnsi="宋体" w:cs="宋体" w:hint="eastAsia"/>
                <w:color w:val="333333"/>
                <w:kern w:val="0"/>
                <w:sz w:val="20"/>
                <w:szCs w:val="20"/>
              </w:rPr>
              <w:br/>
              <w:t>2.有较强科研能力，如在广播电视编导方面有较多成果者，可适当放宽至硕士研究生</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r>
      <w:tr w:rsidR="00431C83" w:rsidRPr="00431C83" w:rsidTr="00431C83">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网络与新媒体</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3</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1.硕士研究生及以上学历或副高以上职称。</w:t>
            </w:r>
            <w:r w:rsidRPr="00431C83">
              <w:rPr>
                <w:rFonts w:ascii="宋体" w:eastAsia="宋体" w:hAnsi="宋体" w:cs="宋体" w:hint="eastAsia"/>
                <w:color w:val="333333"/>
                <w:kern w:val="0"/>
                <w:sz w:val="20"/>
                <w:szCs w:val="20"/>
              </w:rPr>
              <w:br/>
              <w:t>2.新媒体运营实务或传播学理论研究方向，有1年及以上新媒体行业从业经验，有较强的短视频编辑制作或数据采集、舆情分析等业务能力。有理工等交叉学科背景可以适当放宽条件。</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r>
      <w:tr w:rsidR="00431C83" w:rsidRPr="00431C83" w:rsidTr="00431C83">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汉语言文学</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2</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1.硕士研究生及以上学历，中国古代文学、中国现代文学或中国当代文学等方向。</w:t>
            </w:r>
            <w:r w:rsidRPr="00431C83">
              <w:rPr>
                <w:rFonts w:ascii="宋体" w:eastAsia="宋体" w:hAnsi="宋体" w:cs="宋体" w:hint="eastAsia"/>
                <w:color w:val="333333"/>
                <w:kern w:val="0"/>
                <w:sz w:val="20"/>
                <w:szCs w:val="20"/>
              </w:rPr>
              <w:br/>
              <w:t>2.博士研究生或副高及以上职称者优</w:t>
            </w:r>
            <w:r w:rsidRPr="00431C83">
              <w:rPr>
                <w:rFonts w:ascii="宋体" w:eastAsia="宋体" w:hAnsi="宋体" w:cs="宋体" w:hint="eastAsia"/>
                <w:color w:val="333333"/>
                <w:kern w:val="0"/>
                <w:sz w:val="20"/>
                <w:szCs w:val="20"/>
              </w:rPr>
              <w:lastRenderedPageBreak/>
              <w:t>先，愿意每学年到嘉鱼校区短期教学者优先。</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r>
      <w:tr w:rsidR="00431C83" w:rsidRPr="00431C83" w:rsidTr="00431C83">
        <w:tc>
          <w:tcPr>
            <w:tcW w:w="1350" w:type="dxa"/>
            <w:vMerge w:val="restart"/>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lastRenderedPageBreak/>
              <w:t>艺术设计学院（4人）</w:t>
            </w: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视觉传达</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1</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1.博士或副高以上职称，设计管理专业。</w:t>
            </w:r>
            <w:r w:rsidRPr="00431C83">
              <w:rPr>
                <w:rFonts w:ascii="宋体" w:eastAsia="宋体" w:hAnsi="宋体" w:cs="宋体" w:hint="eastAsia"/>
                <w:color w:val="333333"/>
                <w:kern w:val="0"/>
                <w:sz w:val="20"/>
                <w:szCs w:val="20"/>
              </w:rPr>
              <w:br/>
              <w:t>2.在文案策划、编辑、网络与新媒体等领域有很强理论基础与实践创新能力，年龄45岁以下。有高校任教经验者优先。</w:t>
            </w:r>
          </w:p>
        </w:tc>
        <w:tc>
          <w:tcPr>
            <w:tcW w:w="1920" w:type="dxa"/>
            <w:vMerge w:val="restart"/>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1.可面向中国台湾地区招聘。</w:t>
            </w:r>
          </w:p>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2.联系人：高老师，电话：027-88426263</w:t>
            </w:r>
          </w:p>
        </w:tc>
      </w:tr>
      <w:tr w:rsidR="00431C83" w:rsidRPr="00431C83" w:rsidTr="00431C83">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产品设计</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1</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1.硕士研究生及以上学历，产品设计专业。</w:t>
            </w:r>
            <w:r w:rsidRPr="00431C83">
              <w:rPr>
                <w:rFonts w:ascii="宋体" w:eastAsia="宋体" w:hAnsi="宋体" w:cs="宋体" w:hint="eastAsia"/>
                <w:color w:val="333333"/>
                <w:kern w:val="0"/>
                <w:sz w:val="20"/>
                <w:szCs w:val="20"/>
              </w:rPr>
              <w:br/>
              <w:t>2.在产品设计材料、结构、成型与加工工艺等方面有很强的专业实践能力，实践经验丰富。</w:t>
            </w:r>
            <w:r w:rsidRPr="00431C83">
              <w:rPr>
                <w:rFonts w:ascii="宋体" w:eastAsia="宋体" w:hAnsi="宋体" w:cs="宋体" w:hint="eastAsia"/>
                <w:color w:val="333333"/>
                <w:kern w:val="0"/>
                <w:sz w:val="20"/>
                <w:szCs w:val="20"/>
              </w:rPr>
              <w:br/>
              <w:t>3.博士或副高以上职称（45岁以下）优先。有高校任教经历者优先。</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r>
      <w:tr w:rsidR="00431C83" w:rsidRPr="00431C83" w:rsidTr="00431C83">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动画</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1</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1.硕士研究生及以上学历，汉语言文学、戏剧影视文学、新闻传播学等相关专业。</w:t>
            </w:r>
            <w:r w:rsidRPr="00431C83">
              <w:rPr>
                <w:rFonts w:ascii="宋体" w:eastAsia="宋体" w:hAnsi="宋体" w:cs="宋体" w:hint="eastAsia"/>
                <w:color w:val="333333"/>
                <w:kern w:val="0"/>
                <w:sz w:val="20"/>
                <w:szCs w:val="20"/>
              </w:rPr>
              <w:br/>
              <w:t>2.熟悉所学专业在创意产业下的实际业务操作，有实际从业经验或项目经</w:t>
            </w:r>
            <w:r w:rsidRPr="00431C83">
              <w:rPr>
                <w:rFonts w:ascii="宋体" w:eastAsia="宋体" w:hAnsi="宋体" w:cs="宋体" w:hint="eastAsia"/>
                <w:color w:val="333333"/>
                <w:kern w:val="0"/>
                <w:sz w:val="20"/>
                <w:szCs w:val="20"/>
              </w:rPr>
              <w:lastRenderedPageBreak/>
              <w:t>验者优先。</w:t>
            </w:r>
            <w:r w:rsidRPr="00431C83">
              <w:rPr>
                <w:rFonts w:ascii="宋体" w:eastAsia="宋体" w:hAnsi="宋体" w:cs="宋体" w:hint="eastAsia"/>
                <w:color w:val="333333"/>
                <w:kern w:val="0"/>
                <w:sz w:val="20"/>
                <w:szCs w:val="20"/>
              </w:rPr>
              <w:br/>
              <w:t>3.博士或副高以上职称（45岁以下）优先。有高校任教经历者优先。</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r>
      <w:tr w:rsidR="00431C83" w:rsidRPr="00431C83" w:rsidTr="00431C83">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环境设计</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1</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1.硕士研究生及以上学历，环境设计及园林景观、建筑设计等专业毕业。</w:t>
            </w:r>
            <w:r w:rsidRPr="00431C83">
              <w:rPr>
                <w:rFonts w:ascii="宋体" w:eastAsia="宋体" w:hAnsi="宋体" w:cs="宋体" w:hint="eastAsia"/>
                <w:color w:val="333333"/>
                <w:kern w:val="0"/>
                <w:sz w:val="20"/>
                <w:szCs w:val="20"/>
              </w:rPr>
              <w:br/>
              <w:t>2.在环境设计专业领域有较强的科研与实践创新能力。具备申报、主持国家课题的能力。</w:t>
            </w:r>
            <w:r w:rsidRPr="00431C83">
              <w:rPr>
                <w:rFonts w:ascii="宋体" w:eastAsia="宋体" w:hAnsi="宋体" w:cs="宋体" w:hint="eastAsia"/>
                <w:color w:val="333333"/>
                <w:kern w:val="0"/>
                <w:sz w:val="20"/>
                <w:szCs w:val="20"/>
              </w:rPr>
              <w:br/>
              <w:t>3.博士或副高以上职称（45岁以下）优先。有高校任教经历者优先。</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r>
      <w:tr w:rsidR="00431C83" w:rsidRPr="00431C83" w:rsidTr="00431C83">
        <w:tc>
          <w:tcPr>
            <w:tcW w:w="1350" w:type="dxa"/>
            <w:vMerge w:val="restart"/>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基础科学部（5人）</w:t>
            </w: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数学</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2</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1.博士或副高以上职称，数学专业，有高校数学专业教学经历,35周岁以下。</w:t>
            </w:r>
            <w:r w:rsidRPr="00431C83">
              <w:rPr>
                <w:rFonts w:ascii="宋体" w:eastAsia="宋体" w:hAnsi="宋体" w:cs="宋体" w:hint="eastAsia"/>
                <w:color w:val="333333"/>
                <w:kern w:val="0"/>
                <w:sz w:val="20"/>
                <w:szCs w:val="20"/>
              </w:rPr>
              <w:br/>
              <w:t>2.特别优秀者可放宽至硕士研究生和讲师职称。</w:t>
            </w:r>
          </w:p>
        </w:tc>
        <w:tc>
          <w:tcPr>
            <w:tcW w:w="1920" w:type="dxa"/>
            <w:vMerge w:val="restart"/>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1.可面向中国台湾地区招聘。</w:t>
            </w:r>
          </w:p>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2.联系人：喻老师，电话：027-88427205</w:t>
            </w:r>
          </w:p>
        </w:tc>
      </w:tr>
      <w:tr w:rsidR="00431C83" w:rsidRPr="00431C83" w:rsidTr="00431C83">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工程图学</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1</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1.博士或副高以上职称，机械、土建类专业毕业，有制图类课程教学经历，35岁以下。</w:t>
            </w:r>
            <w:r w:rsidRPr="00431C83">
              <w:rPr>
                <w:rFonts w:ascii="宋体" w:eastAsia="宋体" w:hAnsi="宋体" w:cs="宋体" w:hint="eastAsia"/>
                <w:color w:val="333333"/>
                <w:kern w:val="0"/>
                <w:sz w:val="20"/>
                <w:szCs w:val="20"/>
              </w:rPr>
              <w:br/>
              <w:t>2.特别优秀者可放宽至硕士研究生和讲师职称。</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r>
      <w:tr w:rsidR="00431C83" w:rsidRPr="00431C83" w:rsidTr="00431C83">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物理</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1</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博士，物理专业，35岁以下。</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r>
      <w:tr w:rsidR="00431C83" w:rsidRPr="00431C83" w:rsidTr="00431C83">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体育</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1</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应届硕士研究生，体育教育或训练相关专业</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431C83" w:rsidRPr="00431C83" w:rsidRDefault="00431C83" w:rsidP="00431C83">
            <w:pPr>
              <w:widowControl/>
              <w:jc w:val="left"/>
              <w:rPr>
                <w:rFonts w:ascii="微软雅黑" w:eastAsia="微软雅黑" w:hAnsi="微软雅黑" w:cs="宋体"/>
                <w:color w:val="333333"/>
                <w:kern w:val="0"/>
                <w:sz w:val="23"/>
                <w:szCs w:val="23"/>
              </w:rPr>
            </w:pPr>
          </w:p>
        </w:tc>
      </w:tr>
      <w:tr w:rsidR="00431C83" w:rsidRPr="00431C83" w:rsidTr="00431C83">
        <w:tc>
          <w:tcPr>
            <w:tcW w:w="13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马克思主义学院（2人）</w:t>
            </w:r>
          </w:p>
        </w:tc>
        <w:tc>
          <w:tcPr>
            <w:tcW w:w="13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思想政治</w:t>
            </w:r>
          </w:p>
        </w:tc>
        <w:tc>
          <w:tcPr>
            <w:tcW w:w="75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2</w:t>
            </w:r>
          </w:p>
        </w:tc>
        <w:tc>
          <w:tcPr>
            <w:tcW w:w="4635"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left"/>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1.博士，中国近代史、马克思主义中国化或哲学专业，40岁以下。</w:t>
            </w:r>
            <w:r w:rsidRPr="00431C83">
              <w:rPr>
                <w:rFonts w:ascii="宋体" w:eastAsia="宋体" w:hAnsi="宋体" w:cs="宋体" w:hint="eastAsia"/>
                <w:color w:val="333333"/>
                <w:kern w:val="0"/>
                <w:sz w:val="20"/>
                <w:szCs w:val="20"/>
              </w:rPr>
              <w:br/>
              <w:t>2.特别优秀者学历可放宽至硕士研究生，有本课程教学经验者优先。</w:t>
            </w:r>
          </w:p>
        </w:tc>
        <w:tc>
          <w:tcPr>
            <w:tcW w:w="1920" w:type="dxa"/>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联系人：张老师，电话：027-88426200</w:t>
            </w:r>
          </w:p>
        </w:tc>
      </w:tr>
      <w:tr w:rsidR="00431C83" w:rsidRPr="00431C83" w:rsidTr="00431C83">
        <w:tc>
          <w:tcPr>
            <w:tcW w:w="2685" w:type="dxa"/>
            <w:gridSpan w:val="2"/>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color w:val="333333"/>
                <w:kern w:val="0"/>
                <w:sz w:val="20"/>
                <w:szCs w:val="20"/>
              </w:rPr>
              <w:t>合计</w:t>
            </w:r>
          </w:p>
        </w:tc>
        <w:tc>
          <w:tcPr>
            <w:tcW w:w="7305" w:type="dxa"/>
            <w:gridSpan w:val="3"/>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431C83" w:rsidRPr="00431C83" w:rsidRDefault="00431C83" w:rsidP="00431C83">
            <w:pPr>
              <w:widowControl/>
              <w:wordWrap w:val="0"/>
              <w:spacing w:before="150" w:after="100" w:afterAutospacing="1" w:line="480" w:lineRule="auto"/>
              <w:jc w:val="center"/>
              <w:textAlignment w:val="center"/>
              <w:rPr>
                <w:rFonts w:ascii="微软雅黑" w:eastAsia="微软雅黑" w:hAnsi="微软雅黑" w:cs="宋体" w:hint="eastAsia"/>
                <w:color w:val="333333"/>
                <w:kern w:val="0"/>
                <w:sz w:val="23"/>
                <w:szCs w:val="23"/>
              </w:rPr>
            </w:pPr>
            <w:r w:rsidRPr="00431C83">
              <w:rPr>
                <w:rFonts w:ascii="宋体" w:eastAsia="宋体" w:hAnsi="宋体" w:cs="宋体" w:hint="eastAsia"/>
                <w:b/>
                <w:bCs/>
                <w:color w:val="333333"/>
                <w:kern w:val="0"/>
                <w:sz w:val="20"/>
                <w:szCs w:val="20"/>
              </w:rPr>
              <w:t>53人</w:t>
            </w:r>
          </w:p>
        </w:tc>
      </w:tr>
    </w:tbl>
    <w:p w:rsidR="00E55392" w:rsidRDefault="00431C83">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5A9"/>
    <w:rsid w:val="00431C83"/>
    <w:rsid w:val="004870D5"/>
    <w:rsid w:val="00977B11"/>
    <w:rsid w:val="00C565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14D87F-4714-4C06-9F36-0C91A2D57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1935812">
      <w:bodyDiv w:val="1"/>
      <w:marLeft w:val="0"/>
      <w:marRight w:val="0"/>
      <w:marTop w:val="0"/>
      <w:marBottom w:val="0"/>
      <w:divBdr>
        <w:top w:val="none" w:sz="0" w:space="0" w:color="auto"/>
        <w:left w:val="none" w:sz="0" w:space="0" w:color="auto"/>
        <w:bottom w:val="none" w:sz="0" w:space="0" w:color="auto"/>
        <w:right w:val="none" w:sz="0" w:space="0" w:color="auto"/>
      </w:divBdr>
      <w:divsChild>
        <w:div w:id="928544055">
          <w:marLeft w:val="0"/>
          <w:marRight w:val="0"/>
          <w:marTop w:val="0"/>
          <w:marBottom w:val="0"/>
          <w:divBdr>
            <w:top w:val="none" w:sz="0" w:space="0" w:color="auto"/>
            <w:left w:val="none" w:sz="0" w:space="0" w:color="auto"/>
            <w:bottom w:val="none" w:sz="0" w:space="0" w:color="auto"/>
            <w:right w:val="none" w:sz="0" w:space="0" w:color="auto"/>
          </w:divBdr>
          <w:divsChild>
            <w:div w:id="547882649">
              <w:marLeft w:val="0"/>
              <w:marRight w:val="0"/>
              <w:marTop w:val="0"/>
              <w:marBottom w:val="0"/>
              <w:divBdr>
                <w:top w:val="none" w:sz="0" w:space="0" w:color="auto"/>
                <w:left w:val="none" w:sz="0" w:space="0" w:color="auto"/>
                <w:bottom w:val="none" w:sz="0" w:space="0" w:color="auto"/>
                <w:right w:val="none" w:sz="0" w:space="0" w:color="auto"/>
              </w:divBdr>
              <w:divsChild>
                <w:div w:id="2138720602">
                  <w:marLeft w:val="0"/>
                  <w:marRight w:val="0"/>
                  <w:marTop w:val="0"/>
                  <w:marBottom w:val="0"/>
                  <w:divBdr>
                    <w:top w:val="none" w:sz="0" w:space="0" w:color="auto"/>
                    <w:left w:val="none" w:sz="0" w:space="0" w:color="auto"/>
                    <w:bottom w:val="none" w:sz="0" w:space="0" w:color="auto"/>
                    <w:right w:val="none" w:sz="0" w:space="0" w:color="auto"/>
                  </w:divBdr>
                  <w:divsChild>
                    <w:div w:id="1760105263">
                      <w:marLeft w:val="1200"/>
                      <w:marRight w:val="120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381</Words>
  <Characters>2173</Characters>
  <Application>Microsoft Office Word</Application>
  <DocSecurity>0</DocSecurity>
  <Lines>18</Lines>
  <Paragraphs>5</Paragraphs>
  <ScaleCrop>false</ScaleCrop>
  <Company/>
  <LinksUpToDate>false</LinksUpToDate>
  <CharactersWithSpaces>2549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2020-11-21T06:38:00Z</dcterms:created>
  <dcterms:modified xsi:type="dcterms:W3CDTF">2020-11-21T06:38:00Z</dcterms:modified>
</cp:coreProperties>
</file>