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4A3" w:rsidRDefault="007066EB">
      <w:pPr>
        <w:jc w:val="lef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附件</w:t>
      </w:r>
      <w:bookmarkStart w:id="0" w:name="_GoBack"/>
      <w:bookmarkEnd w:id="0"/>
      <w:r>
        <w:rPr>
          <w:rFonts w:ascii="仿宋_GB2312" w:eastAsia="仿宋_GB2312" w:hAnsi="黑体" w:hint="eastAsia"/>
          <w:sz w:val="32"/>
          <w:szCs w:val="32"/>
        </w:rPr>
        <w:t>2</w:t>
      </w:r>
    </w:p>
    <w:p w:rsidR="009B74A3" w:rsidRDefault="007066EB">
      <w:pPr>
        <w:pStyle w:val="a3"/>
        <w:spacing w:line="620" w:lineRule="exact"/>
        <w:jc w:val="center"/>
        <w:rPr>
          <w:rFonts w:ascii="黑体" w:eastAsia="黑体" w:hAnsi="Times New Roman"/>
          <w:kern w:val="0"/>
          <w:sz w:val="36"/>
          <w:szCs w:val="36"/>
        </w:rPr>
      </w:pPr>
      <w:r>
        <w:rPr>
          <w:rFonts w:ascii="黑体" w:eastAsia="黑体" w:hAnsi="Times New Roman" w:hint="eastAsia"/>
          <w:kern w:val="0"/>
          <w:sz w:val="36"/>
          <w:szCs w:val="36"/>
        </w:rPr>
        <w:t>面试考生须知</w:t>
      </w:r>
    </w:p>
    <w:p w:rsidR="009B74A3" w:rsidRDefault="009B74A3">
      <w:pPr>
        <w:pStyle w:val="a3"/>
        <w:spacing w:line="620" w:lineRule="exact"/>
        <w:rPr>
          <w:rFonts w:ascii="Times New Roman" w:eastAsia="仿宋_GB2312" w:hAnsi="Times New Roman"/>
          <w:kern w:val="0"/>
          <w:sz w:val="32"/>
          <w:szCs w:val="32"/>
        </w:rPr>
      </w:pP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一、考生须按照公布的面试时间安排，在当天面试开考前</w:t>
      </w:r>
      <w:r>
        <w:rPr>
          <w:rFonts w:ascii="仿宋_GB2312" w:eastAsia="仿宋_GB2312" w:hint="eastAsia"/>
          <w:kern w:val="0"/>
          <w:sz w:val="32"/>
          <w:szCs w:val="32"/>
        </w:rPr>
        <w:t>45</w:t>
      </w:r>
      <w:r>
        <w:rPr>
          <w:rFonts w:ascii="仿宋_GB2312" w:eastAsia="仿宋_GB2312" w:hint="eastAsia"/>
          <w:kern w:val="0"/>
          <w:sz w:val="32"/>
          <w:szCs w:val="32"/>
        </w:rPr>
        <w:t>分钟凭本人笔试准考证和身份证到指定考场报到，参加面试抽签。考生所携带的通讯工具和音频、视频发射、接收设备关闭后连同背包、书包等其他物品交工作人员统一保管、考完离场时领回。</w:t>
      </w:r>
    </w:p>
    <w:p w:rsidR="009B74A3" w:rsidRDefault="007066EB">
      <w:pPr>
        <w:widowControl/>
        <w:shd w:val="clear" w:color="auto" w:fill="FFFFFF"/>
        <w:adjustRightInd w:val="0"/>
        <w:ind w:firstLine="64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二、面试当天上午</w:t>
      </w:r>
      <w:r>
        <w:rPr>
          <w:rFonts w:ascii="仿宋_GB2312" w:eastAsia="仿宋_GB2312" w:hint="eastAsia"/>
          <w:kern w:val="0"/>
          <w:sz w:val="32"/>
          <w:szCs w:val="32"/>
        </w:rPr>
        <w:t>8</w:t>
      </w:r>
      <w:r>
        <w:rPr>
          <w:rFonts w:ascii="仿宋_GB2312" w:eastAsia="仿宋_GB2312"/>
          <w:kern w:val="0"/>
          <w:sz w:val="32"/>
          <w:szCs w:val="32"/>
        </w:rPr>
        <w:t>:</w:t>
      </w:r>
      <w:r>
        <w:rPr>
          <w:rFonts w:ascii="仿宋_GB2312" w:eastAsia="仿宋_GB2312" w:hint="eastAsia"/>
          <w:kern w:val="0"/>
          <w:sz w:val="32"/>
          <w:szCs w:val="32"/>
        </w:rPr>
        <w:t>15</w:t>
      </w:r>
      <w:r>
        <w:rPr>
          <w:rFonts w:ascii="仿宋_GB2312" w:eastAsia="仿宋_GB2312" w:hint="eastAsia"/>
          <w:kern w:val="0"/>
          <w:sz w:val="32"/>
          <w:szCs w:val="32"/>
        </w:rPr>
        <w:t>没有进入候考室的考生，按自动放弃面试资格处理；对证件携带不齐的，取消面试资格。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三、</w:t>
      </w:r>
      <w:r>
        <w:rPr>
          <w:rFonts w:ascii="仿宋_GB2312" w:eastAsia="仿宋_GB2312" w:hint="eastAsia"/>
          <w:sz w:val="32"/>
          <w:szCs w:val="32"/>
        </w:rPr>
        <w:t>考生不得穿制服或有明显文字或图案标识的服装参加面试。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四、考生报到后，工作人员组织考生抽签，决定面试的先后顺序，考生应按抽签确定的面试顺序进行面试。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五、面试开始后，工作人员按抽签顺序逐一引导考生进入面试室面试。候考考生须在候考室静候，不得喧哗，不得影响他人，应服从工作人员的管理。候考期间考生不得擅自离开候考室。需上洗手间的，须经工作人员同意，并由工作人员陪同前往。候考考生需离开考场的，应书面提出申请，经考场主考同意后按弃考处理。严禁任何人向考生传递试题信息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六、考生必须以普通话回答评委提问。在面试中，应严</w:t>
      </w:r>
      <w:r>
        <w:rPr>
          <w:rFonts w:ascii="仿宋_GB2312" w:eastAsia="仿宋_GB2312" w:hint="eastAsia"/>
          <w:kern w:val="0"/>
          <w:sz w:val="32"/>
          <w:szCs w:val="32"/>
        </w:rPr>
        <w:lastRenderedPageBreak/>
        <w:t>格按照评委的提问回答，不得报告、透露或暗示个人信息，</w:t>
      </w:r>
      <w:r>
        <w:rPr>
          <w:rFonts w:ascii="仿宋_GB2312" w:eastAsia="仿宋_GB2312" w:hint="eastAsia"/>
          <w:kern w:val="0"/>
          <w:sz w:val="32"/>
          <w:szCs w:val="32"/>
        </w:rPr>
        <w:t>其身份以抽签编码显示。考生对评委的提问不清楚的，可要求评委重新念题。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七、面试结束后，考生到候分室等候，待面试成绩统计完毕，签收面试成绩回执。考生须服从评委对自己的成绩评定，不得要求加分、查分、复试或无理取闹。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八、考生在面试完毕取得成绩回执后，应立即离开考场，不得在考场附近逗留。</w:t>
      </w:r>
    </w:p>
    <w:p w:rsidR="009B74A3" w:rsidRDefault="007066EB">
      <w:pPr>
        <w:spacing w:line="62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kern w:val="0"/>
          <w:sz w:val="32"/>
          <w:szCs w:val="32"/>
        </w:rPr>
        <w:t>九、考生应接受现场工作人员的管理，对违反面试规定的，将按照《事业单位公开招聘违纪违规行为处理规定》进行严肃处理。</w:t>
      </w:r>
    </w:p>
    <w:p w:rsidR="009B74A3" w:rsidRDefault="009B74A3">
      <w:pPr>
        <w:widowControl/>
        <w:shd w:val="clear" w:color="auto" w:fill="FFFFFF"/>
        <w:spacing w:line="620" w:lineRule="exact"/>
        <w:jc w:val="left"/>
        <w:rPr>
          <w:rFonts w:ascii="仿宋_GB2312" w:eastAsia="仿宋_GB2312"/>
          <w:sz w:val="32"/>
          <w:szCs w:val="32"/>
        </w:rPr>
      </w:pPr>
    </w:p>
    <w:sectPr w:rsidR="009B74A3" w:rsidSect="009B74A3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74A3" w:rsidRDefault="009B74A3" w:rsidP="009B74A3">
      <w:r>
        <w:separator/>
      </w:r>
    </w:p>
  </w:endnote>
  <w:endnote w:type="continuationSeparator" w:id="0">
    <w:p w:rsidR="009B74A3" w:rsidRDefault="009B74A3" w:rsidP="009B7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74A3" w:rsidRDefault="009B74A3">
    <w:pPr>
      <w:pStyle w:val="a4"/>
      <w:jc w:val="center"/>
    </w:pPr>
    <w:r w:rsidRPr="009B74A3">
      <w:fldChar w:fldCharType="begin"/>
    </w:r>
    <w:r w:rsidR="007066EB">
      <w:instrText xml:space="preserve"> PAGE   \* MERGEFORMAT </w:instrText>
    </w:r>
    <w:r w:rsidRPr="009B74A3">
      <w:fldChar w:fldCharType="separate"/>
    </w:r>
    <w:r w:rsidR="007066EB" w:rsidRPr="007066EB">
      <w:rPr>
        <w:noProof/>
        <w:lang w:val="zh-CN"/>
      </w:rPr>
      <w:t>1</w:t>
    </w:r>
    <w:r>
      <w:rPr>
        <w:lang w:val="zh-CN"/>
      </w:rPr>
      <w:fldChar w:fldCharType="end"/>
    </w:r>
  </w:p>
  <w:p w:rsidR="009B74A3" w:rsidRDefault="009B74A3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74A3" w:rsidRDefault="009B74A3" w:rsidP="009B74A3">
      <w:r>
        <w:separator/>
      </w:r>
    </w:p>
  </w:footnote>
  <w:footnote w:type="continuationSeparator" w:id="0">
    <w:p w:rsidR="009B74A3" w:rsidRDefault="009B74A3" w:rsidP="009B74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372F9"/>
    <w:rsid w:val="000730FA"/>
    <w:rsid w:val="00090E24"/>
    <w:rsid w:val="000929AD"/>
    <w:rsid w:val="000A02E6"/>
    <w:rsid w:val="000C4C02"/>
    <w:rsid w:val="00132DA4"/>
    <w:rsid w:val="001372F9"/>
    <w:rsid w:val="0045051F"/>
    <w:rsid w:val="0045651C"/>
    <w:rsid w:val="00456A0D"/>
    <w:rsid w:val="005C5071"/>
    <w:rsid w:val="005D312B"/>
    <w:rsid w:val="006D4902"/>
    <w:rsid w:val="007066EB"/>
    <w:rsid w:val="008219C7"/>
    <w:rsid w:val="008424DC"/>
    <w:rsid w:val="008565F0"/>
    <w:rsid w:val="009B74A3"/>
    <w:rsid w:val="00B1667E"/>
    <w:rsid w:val="00B54D7F"/>
    <w:rsid w:val="00B65B09"/>
    <w:rsid w:val="00B851A3"/>
    <w:rsid w:val="00BE5B9E"/>
    <w:rsid w:val="00D029A1"/>
    <w:rsid w:val="00D3296E"/>
    <w:rsid w:val="00D42366"/>
    <w:rsid w:val="00D85306"/>
    <w:rsid w:val="00E20912"/>
    <w:rsid w:val="00E2188C"/>
    <w:rsid w:val="00E43D1F"/>
    <w:rsid w:val="00FA2A19"/>
    <w:rsid w:val="00FF21E3"/>
    <w:rsid w:val="039F33D0"/>
    <w:rsid w:val="2EFD077F"/>
    <w:rsid w:val="6CBE7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/>
    <w:lsdException w:name="footer" w:semiHidden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nhideWhenUsed="0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74A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rsid w:val="009B74A3"/>
    <w:rPr>
      <w:rFonts w:ascii="宋体" w:hAnsi="Courier New"/>
      <w:szCs w:val="21"/>
    </w:rPr>
  </w:style>
  <w:style w:type="paragraph" w:styleId="a4">
    <w:name w:val="footer"/>
    <w:basedOn w:val="a"/>
    <w:link w:val="Char0"/>
    <w:uiPriority w:val="99"/>
    <w:rsid w:val="009B74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9B74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9B74A3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link w:val="a4"/>
    <w:uiPriority w:val="99"/>
    <w:locked/>
    <w:rsid w:val="009B74A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纯文本 Char"/>
    <w:link w:val="a3"/>
    <w:uiPriority w:val="99"/>
    <w:semiHidden/>
    <w:rsid w:val="009B74A3"/>
    <w:rPr>
      <w:rFonts w:ascii="宋体" w:hAnsi="Courier New" w:cs="Courier New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645</Words>
  <Characters>17</Characters>
  <Application>Microsoft Office Word</Application>
  <DocSecurity>0</DocSecurity>
  <Lines>1</Lines>
  <Paragraphs>1</Paragraphs>
  <ScaleCrop>false</ScaleCrop>
  <Company>微软中国</Company>
  <LinksUpToDate>false</LinksUpToDate>
  <CharactersWithSpaces>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chenhaiyan</dc:creator>
  <cp:lastModifiedBy>Administrator</cp:lastModifiedBy>
  <cp:revision>15</cp:revision>
  <cp:lastPrinted>2019-08-26T02:54:00Z</cp:lastPrinted>
  <dcterms:created xsi:type="dcterms:W3CDTF">2018-01-11T09:36:00Z</dcterms:created>
  <dcterms:modified xsi:type="dcterms:W3CDTF">2020-12-15T08:09:00Z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