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宋体"/>
        </w:rPr>
      </w:pPr>
      <w:r>
        <w:rPr>
          <w:rFonts w:hint="eastAsia" w:ascii="仿宋_GB2312" w:hAnsi="宋体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宋体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面试考生须知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42" w:firstLineChars="221"/>
        <w:textAlignment w:val="auto"/>
        <w:rPr>
          <w:rFonts w:hint="eastAsia"/>
          <w:spacing w:val="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42" w:firstLineChars="221"/>
        <w:textAlignment w:val="auto"/>
        <w:rPr>
          <w:spacing w:val="8"/>
        </w:rPr>
      </w:pPr>
      <w:r>
        <w:rPr>
          <w:rFonts w:hint="eastAsia"/>
          <w:spacing w:val="8"/>
        </w:rPr>
        <w:t>一、考生须按照公布的面试时间与考场安排，在面试当天</w:t>
      </w:r>
      <w:r>
        <w:rPr>
          <w:rFonts w:hint="eastAsia" w:ascii="仿宋_GB2312"/>
        </w:rPr>
        <w:t>12月23日中午13:10分</w:t>
      </w:r>
      <w:r>
        <w:rPr>
          <w:rFonts w:hint="eastAsia"/>
          <w:spacing w:val="8"/>
        </w:rPr>
        <w:t>前凭本人笔试准考证、身份证到指定考场报到，</w:t>
      </w:r>
      <w:r>
        <w:rPr>
          <w:rFonts w:hint="eastAsia" w:ascii="仿宋_GB2312"/>
        </w:rPr>
        <w:t>办理报到核对手续，</w:t>
      </w:r>
      <w:r>
        <w:rPr>
          <w:rFonts w:hint="eastAsia"/>
          <w:spacing w:val="8"/>
        </w:rPr>
        <w:t>参加面试抽签，</w:t>
      </w:r>
      <w:r>
        <w:rPr>
          <w:rFonts w:hint="eastAsia" w:ascii="仿宋_GB2312"/>
        </w:rPr>
        <w:t>不按时报到的取消面试资格；证件携带不齐的，取消面试资格。</w:t>
      </w:r>
      <w:r>
        <w:rPr>
          <w:rFonts w:hint="eastAsia"/>
          <w:spacing w:val="8"/>
        </w:rPr>
        <w:t>考生所携带的通讯工具和音频、视频发射、接收设备关闭后连同背包、书包等其他物品交工作人员统一保管、考完离场时领回。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spacing w:val="8"/>
        </w:rPr>
      </w:pPr>
      <w:r>
        <w:rPr>
          <w:rFonts w:hint="eastAsia"/>
          <w:spacing w:val="8"/>
        </w:rPr>
        <w:t>二、考生不得穿制服或有明显文字或图案标识的服装参加面试。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rFonts w:ascii="仿宋_GB2312"/>
        </w:rPr>
      </w:pPr>
      <w:r>
        <w:rPr>
          <w:rFonts w:hint="eastAsia"/>
          <w:spacing w:val="8"/>
        </w:rPr>
        <w:t>三、考生报到时请出示“粤康码”及2天内（12月21日、22日）核酸检测阴性证明。考生在考点内应全程佩戴一</w:t>
      </w:r>
      <w:r>
        <w:rPr>
          <w:rFonts w:hint="eastAsia" w:ascii="仿宋_GB2312"/>
        </w:rPr>
        <w:t>次性医用口罩（核验身份信息等除外）。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spacing w:val="8"/>
        </w:rPr>
      </w:pPr>
      <w:r>
        <w:rPr>
          <w:rFonts w:hint="eastAsia"/>
          <w:spacing w:val="8"/>
        </w:rPr>
        <w:t>四、考生报到后，工作人员按分组顺序组织考生抽签，决定面试的先后顺序，考生应按抽签确定的面试顺序进行面试。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spacing w:val="8"/>
        </w:rPr>
      </w:pPr>
      <w:r>
        <w:rPr>
          <w:rFonts w:hint="eastAsia"/>
          <w:spacing w:val="8"/>
        </w:rPr>
        <w:t>五、</w:t>
      </w:r>
      <w:r>
        <w:t>每位考生面试时间为</w:t>
      </w:r>
      <w:r>
        <w:rPr>
          <w:rFonts w:hint="eastAsia"/>
        </w:rPr>
        <w:t>20</w:t>
      </w:r>
      <w:r>
        <w:t>分钟。</w:t>
      </w:r>
      <w:r>
        <w:rPr>
          <w:rFonts w:hint="eastAsia"/>
          <w:spacing w:val="8"/>
        </w:rPr>
        <w:t>面试正式开始前，工作人员按抽签顺序逐一引导考生进入候考室备考。候考考生须在候考室静候，不得喧哗，不得影响他人，应服从工作人员的管理。候考期间实行全封闭，考生不得擅自离开候考室。需上洗手间的，须经工作人员同意，并由工作人员陪同前往。候考考生需离开考场的，应书面提出申请，经考场主考同意后按弃考处理。严禁任何人向考生传递试题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spacing w:val="8"/>
        </w:rPr>
      </w:pPr>
      <w:r>
        <w:rPr>
          <w:rFonts w:hint="eastAsia"/>
          <w:spacing w:val="8"/>
        </w:rPr>
        <w:t>六、考生必须以普通话回答评委提问。在面试中，应严格按照评委的提问回答，不得报告、透露或暗示个人姓名等身份信息，其身份以抽签号码显示。如考生透露个人信息，按违规处理，取消面试成绩。考生对评委的提问不清楚的，可要求评委重新读题（所需时间占用本人答题时间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spacing w:val="8"/>
        </w:rPr>
      </w:pPr>
      <w:r>
        <w:rPr>
          <w:rFonts w:hint="eastAsia"/>
          <w:spacing w:val="8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spacing w:val="8"/>
        </w:rPr>
      </w:pPr>
      <w:r>
        <w:rPr>
          <w:rFonts w:hint="eastAsia"/>
          <w:spacing w:val="8"/>
        </w:rPr>
        <w:t>八、考生在面试完毕取得成绩回执</w:t>
      </w:r>
      <w:r>
        <w:t>并领回交由工作人员保管的本人物品后（请认真核对，不要领错别人的物品）</w:t>
      </w:r>
      <w:r>
        <w:rPr>
          <w:rFonts w:hint="eastAsia"/>
          <w:spacing w:val="8"/>
        </w:rPr>
        <w:t>，应立即离开考场，不得在考场附近逗留。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spacing w:val="8"/>
        </w:rPr>
      </w:pPr>
      <w:r>
        <w:rPr>
          <w:rFonts w:hint="eastAsia"/>
          <w:spacing w:val="8"/>
        </w:rPr>
        <w:t>九、考生应接受现场工作人员的管理，对违反面试规定的，将按照《广东省事业单位公开招聘人员面试工作规范（试行）》进行严肃处理。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/>
        </w:rPr>
      </w:pPr>
      <w:r>
        <w:rPr>
          <w:rFonts w:hint="eastAsia" w:ascii="仿宋_GB2312"/>
        </w:rPr>
        <w:t>十、考生面试后，应保持通讯畅通，留意体检通知，注意安排好自己的日程，准时参加体检，否则视为放弃体检资格。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E56"/>
    <w:rsid w:val="0000068F"/>
    <w:rsid w:val="001852A9"/>
    <w:rsid w:val="002002A7"/>
    <w:rsid w:val="002F772A"/>
    <w:rsid w:val="00637649"/>
    <w:rsid w:val="007476C1"/>
    <w:rsid w:val="0078290E"/>
    <w:rsid w:val="00822E56"/>
    <w:rsid w:val="009C55CB"/>
    <w:rsid w:val="00CC1E3E"/>
    <w:rsid w:val="00D162C5"/>
    <w:rsid w:val="00D64D4D"/>
    <w:rsid w:val="38EA1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0"/>
    <w:pPr>
      <w:keepNext/>
      <w:keepLines/>
      <w:widowControl/>
      <w:spacing w:before="260" w:after="260" w:line="416" w:lineRule="auto"/>
      <w:jc w:val="left"/>
      <w:outlineLvl w:val="2"/>
    </w:pPr>
    <w:rPr>
      <w:rFonts w:eastAsia="宋体"/>
      <w:b/>
      <w:bCs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5"/>
    <w:qFormat/>
    <w:uiPriority w:val="0"/>
    <w:pPr>
      <w:widowControl/>
      <w:spacing w:line="240" w:lineRule="exact"/>
      <w:jc w:val="left"/>
    </w:pPr>
    <w:rPr>
      <w:rFonts w:eastAsia="宋体"/>
      <w:sz w:val="24"/>
      <w:szCs w:val="20"/>
    </w:rPr>
  </w:style>
  <w:style w:type="paragraph" w:styleId="4">
    <w:name w:val="Plain Text"/>
    <w:basedOn w:val="1"/>
    <w:link w:val="16"/>
    <w:qFormat/>
    <w:uiPriority w:val="0"/>
    <w:pPr>
      <w:widowControl/>
      <w:spacing w:line="240" w:lineRule="exact"/>
      <w:jc w:val="left"/>
    </w:pPr>
    <w:rPr>
      <w:rFonts w:ascii="宋体" w:hAnsi="Courier New" w:eastAsia="宋体" w:cs="Courier New"/>
      <w:sz w:val="20"/>
      <w:szCs w:val="21"/>
    </w:rPr>
  </w:style>
  <w:style w:type="paragraph" w:styleId="5">
    <w:name w:val="Balloon Text"/>
    <w:basedOn w:val="1"/>
    <w:link w:val="17"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widowControl/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7">
    <w:name w:val="header"/>
    <w:basedOn w:val="1"/>
    <w:link w:val="13"/>
    <w:qFormat/>
    <w:uiPriority w:val="0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table" w:styleId="9">
    <w:name w:val="Table Grid"/>
    <w:basedOn w:val="8"/>
    <w:uiPriority w:val="0"/>
    <w:pPr>
      <w:widowControl w:val="0"/>
      <w:jc w:val="both"/>
    </w:pPr>
    <w:rPr>
      <w:kern w:val="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样式 标题 3 + 宋体 五号 行距: 固定值 18 磅"/>
    <w:basedOn w:val="2"/>
    <w:uiPriority w:val="0"/>
    <w:pPr>
      <w:spacing w:before="0" w:after="0" w:line="360" w:lineRule="exact"/>
    </w:pPr>
    <w:rPr>
      <w:rFonts w:ascii="宋体" w:hAnsi="宋体" w:cs="宋体"/>
      <w:b w:val="0"/>
      <w:kern w:val="0"/>
      <w:sz w:val="24"/>
      <w:szCs w:val="24"/>
    </w:rPr>
  </w:style>
  <w:style w:type="character" w:customStyle="1" w:styleId="12">
    <w:name w:val="标题 3 字符"/>
    <w:basedOn w:val="10"/>
    <w:link w:val="2"/>
    <w:qFormat/>
    <w:uiPriority w:val="0"/>
    <w:rPr>
      <w:rFonts w:ascii="Times New Roman" w:hAnsi="Times New Roman" w:eastAsia="宋体"/>
      <w:b/>
      <w:bCs/>
      <w:sz w:val="32"/>
      <w:szCs w:val="32"/>
    </w:rPr>
  </w:style>
  <w:style w:type="character" w:customStyle="1" w:styleId="13">
    <w:name w:val="页眉 字符"/>
    <w:basedOn w:val="10"/>
    <w:link w:val="7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字符"/>
    <w:basedOn w:val="10"/>
    <w:link w:val="6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正文文本 字符"/>
    <w:basedOn w:val="10"/>
    <w:link w:val="3"/>
    <w:qFormat/>
    <w:uiPriority w:val="0"/>
    <w:rPr>
      <w:rFonts w:ascii="Times New Roman" w:hAnsi="Times New Roman" w:eastAsia="宋体" w:cs="Times New Roman"/>
      <w:sz w:val="24"/>
      <w:szCs w:val="20"/>
    </w:rPr>
  </w:style>
  <w:style w:type="character" w:customStyle="1" w:styleId="16">
    <w:name w:val="纯文本 字符"/>
    <w:link w:val="4"/>
    <w:qFormat/>
    <w:uiPriority w:val="0"/>
    <w:rPr>
      <w:rFonts w:ascii="宋体" w:hAnsi="Courier New" w:eastAsia="宋体" w:cs="Courier New"/>
      <w:szCs w:val="21"/>
    </w:rPr>
  </w:style>
  <w:style w:type="character" w:customStyle="1" w:styleId="17">
    <w:name w:val="批注框文本 字符"/>
    <w:basedOn w:val="10"/>
    <w:link w:val="5"/>
    <w:qFormat/>
    <w:uiPriority w:val="0"/>
    <w:rPr>
      <w:rFonts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132</Words>
  <Characters>756</Characters>
  <Lines>6</Lines>
  <Paragraphs>1</Paragraphs>
  <TotalTime>33</TotalTime>
  <ScaleCrop>false</ScaleCrop>
  <LinksUpToDate>false</LinksUpToDate>
  <CharactersWithSpaces>887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2020-12-14T03:05:00Z</dcterms:created>
  <dc:creator>ADMIN</dc:creator>
  <cp:lastModifiedBy>良o</cp:lastModifiedBy>
  <cp:lastPrinted>2020-12-15T00:35:00Z</cp:lastPrinted>
  <dcterms:modified xsi:type="dcterms:W3CDTF">2020-12-18T10:33:18Z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