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479" w:rsidRDefault="001A5479" w:rsidP="001A5479">
      <w:pPr>
        <w:rPr>
          <w:rFonts w:ascii="方正小标宋简体" w:eastAsia="方正小标宋简体" w:hint="eastAsia"/>
          <w:b/>
          <w:sz w:val="36"/>
          <w:szCs w:val="36"/>
        </w:rPr>
      </w:pPr>
      <w:r>
        <w:rPr>
          <w:rFonts w:ascii="黑体" w:eastAsia="黑体" w:hint="eastAsia"/>
          <w:b/>
          <w:sz w:val="28"/>
          <w:szCs w:val="28"/>
        </w:rPr>
        <w:t xml:space="preserve">附件2：             </w:t>
      </w:r>
      <w:r>
        <w:rPr>
          <w:rFonts w:ascii="方正小标宋简体" w:eastAsia="方正小标宋简体" w:hint="eastAsia"/>
          <w:b/>
          <w:sz w:val="36"/>
          <w:szCs w:val="36"/>
        </w:rPr>
        <w:t>体  检  须  知</w:t>
      </w:r>
    </w:p>
    <w:p w:rsidR="001A5479" w:rsidRDefault="001A5479" w:rsidP="001A5479">
      <w:pPr>
        <w:spacing w:line="380" w:lineRule="exact"/>
        <w:rPr>
          <w:rFonts w:ascii="仿宋_GB2312" w:eastAsia="仿宋_GB2312" w:hint="eastAsia"/>
          <w:sz w:val="24"/>
          <w:szCs w:val="28"/>
        </w:rPr>
      </w:pPr>
      <w:r>
        <w:rPr>
          <w:rFonts w:hint="eastAsia"/>
          <w:sz w:val="28"/>
          <w:szCs w:val="28"/>
        </w:rPr>
        <w:tab/>
        <w:t xml:space="preserve">   </w:t>
      </w:r>
      <w:r>
        <w:rPr>
          <w:rFonts w:hint="eastAsia"/>
          <w:sz w:val="24"/>
          <w:szCs w:val="28"/>
        </w:rPr>
        <w:t xml:space="preserve"> </w:t>
      </w:r>
      <w:r>
        <w:rPr>
          <w:rFonts w:ascii="仿宋_GB2312" w:eastAsia="仿宋_GB2312" w:hint="eastAsia"/>
          <w:sz w:val="24"/>
          <w:szCs w:val="28"/>
        </w:rPr>
        <w:t>为了准确反映受检者身体的真实状况，请注意以下事项：</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1.均应到指定医院进行体检，其他医疗单位的检查结果一律无效。</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2.体检严禁弄虚作假、冒名顶替；如隐瞒病史影响体检结果的，后果自负。</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3.《体检表》第二页由受检者本人填写（用黑色签字笔或钢笔），要求字迹清楚，无涂改，病史部分要如实、逐项填齐，不能遗漏。</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4.体检前一天请注意休息，勿熬夜，不要饮酒，避免剧烈运动。</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5.体检当天需进行采血、B超等检查，请在受检前禁食8-12小时。</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6.女性受检者月经期间请勿做妇科及尿液检查，待经期完毕后再补检；怀孕或可能已受孕者，事先告知医护人员并于体检报到时提交书面情况说明给考务办，勿做X光检查。</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7.请配合医生认真检查所有项目，勿漏检。若自动放弃某一检查项目，将会影响对您的录用。</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8.体检医师可根据实际需要，增加必要的相应检查、检验项目。</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9.考生须严格遵守疫情防控要求，积极配合相关检查。须佩戴一次性医用口罩，经扫码测温无异常后，方可参加体检。考生报到期间须佩带口罩，进入体检医院后，由考生自主决定是否佩戴口罩。</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10.考生在体检期间，不得扎堆聚集，保持安全距离。若出现发热、咳嗽等症状，应主动报告。凡隐瞒或谎报旅居史、接触史、健康状况等疫情防控重点信息，不配合工作人员进行防疫检测、询问、排查、送诊等造成的一切后果，责任自负。</w:t>
      </w:r>
    </w:p>
    <w:p w:rsidR="001A5479" w:rsidRDefault="001A5479" w:rsidP="001A5479">
      <w:pPr>
        <w:spacing w:line="380" w:lineRule="exact"/>
        <w:ind w:leftChars="200" w:left="420" w:firstLineChars="200" w:firstLine="480"/>
        <w:rPr>
          <w:rFonts w:ascii="仿宋_GB2312" w:eastAsia="仿宋_GB2312" w:hint="eastAsia"/>
          <w:sz w:val="24"/>
          <w:szCs w:val="28"/>
        </w:rPr>
      </w:pPr>
      <w:r>
        <w:rPr>
          <w:rFonts w:ascii="仿宋_GB2312" w:eastAsia="仿宋_GB2312" w:hint="eastAsia"/>
          <w:sz w:val="24"/>
          <w:szCs w:val="28"/>
        </w:rPr>
        <w:t>11.14天内有中高风险地区旅居史的人员，到达我省时持有7日内核酸检测阴性证明或能够出示包含核酸检测阴性信息的健康通行码“绿码”，在测温正常且做好个人防护的前提下可以参加体检。</w:t>
      </w:r>
    </w:p>
    <w:p w:rsidR="001A5479" w:rsidRDefault="001A5479" w:rsidP="001A5479">
      <w:pPr>
        <w:spacing w:line="380" w:lineRule="exact"/>
        <w:ind w:leftChars="200" w:left="420" w:firstLineChars="196" w:firstLine="472"/>
        <w:rPr>
          <w:rFonts w:ascii="黑体" w:eastAsia="黑体" w:hint="eastAsia"/>
          <w:b/>
          <w:bCs/>
          <w:sz w:val="24"/>
          <w:szCs w:val="28"/>
        </w:rPr>
      </w:pPr>
      <w:r>
        <w:rPr>
          <w:rFonts w:ascii="黑体" w:eastAsia="黑体" w:hint="eastAsia"/>
          <w:b/>
          <w:bCs/>
          <w:sz w:val="24"/>
          <w:szCs w:val="28"/>
        </w:rPr>
        <w:t>特别提醒：</w:t>
      </w:r>
    </w:p>
    <w:p w:rsidR="001A5479" w:rsidRDefault="001A5479" w:rsidP="001A5479">
      <w:pPr>
        <w:spacing w:line="380" w:lineRule="exact"/>
        <w:ind w:leftChars="200" w:left="420" w:firstLineChars="200" w:firstLine="482"/>
        <w:rPr>
          <w:rFonts w:ascii="仿宋_GB2312" w:eastAsia="仿宋_GB2312" w:hAnsi="宋体" w:hint="eastAsia"/>
          <w:sz w:val="24"/>
          <w:szCs w:val="28"/>
        </w:rPr>
      </w:pPr>
      <w:r>
        <w:rPr>
          <w:rFonts w:ascii="黑体" w:eastAsia="黑体" w:hAnsi="宋体" w:hint="eastAsia"/>
          <w:b/>
          <w:bCs/>
          <w:sz w:val="24"/>
          <w:szCs w:val="28"/>
        </w:rPr>
        <w:t>1.《事业单位公开招聘违纪违规行为处理规定》（人社部35号令）</w:t>
      </w:r>
      <w:r>
        <w:rPr>
          <w:rFonts w:ascii="仿宋_GB2312" w:eastAsia="仿宋_GB2312" w:hAnsi="宋体" w:hint="eastAsia"/>
          <w:sz w:val="24"/>
          <w:szCs w:val="28"/>
        </w:rPr>
        <w:t>第十一条</w:t>
      </w:r>
      <w:r>
        <w:rPr>
          <w:rFonts w:ascii="宋体" w:eastAsia="仿宋_GB2312" w:hAnsi="宋体" w:hint="eastAsia"/>
          <w:sz w:val="24"/>
          <w:szCs w:val="28"/>
        </w:rPr>
        <w:t> </w:t>
      </w:r>
      <w:r>
        <w:rPr>
          <w:rFonts w:ascii="仿宋_GB2312" w:eastAsia="仿宋_GB2312" w:hAnsi="宋体" w:hint="eastAsia"/>
          <w:sz w:val="24"/>
          <w:szCs w:val="28"/>
        </w:rPr>
        <w:t xml:space="preserve">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    </w:t>
      </w:r>
    </w:p>
    <w:p w:rsidR="001A5479" w:rsidRDefault="001A5479" w:rsidP="001A5479">
      <w:pPr>
        <w:spacing w:line="380" w:lineRule="exact"/>
        <w:ind w:leftChars="200" w:left="420" w:firstLineChars="200" w:firstLine="482"/>
        <w:rPr>
          <w:rFonts w:ascii="黑体" w:eastAsia="黑体" w:hAnsi="宋体" w:hint="eastAsia"/>
          <w:b/>
          <w:bCs/>
          <w:sz w:val="24"/>
          <w:szCs w:val="28"/>
        </w:rPr>
      </w:pPr>
      <w:r>
        <w:rPr>
          <w:rFonts w:ascii="黑体" w:eastAsia="黑体" w:hAnsi="宋体" w:hint="eastAsia"/>
          <w:b/>
          <w:bCs/>
          <w:sz w:val="24"/>
          <w:szCs w:val="28"/>
        </w:rPr>
        <w:t>2.考生自体检当日集中报到起至离开体检区域，一律禁止以任何理由使用手机及其他具有通信、上网功能的电子设备，一经发现，暂停其后续体检项目并依据法律、法规的规定严肃处理。</w:t>
      </w:r>
    </w:p>
    <w:p w:rsidR="001A5479" w:rsidRDefault="001A5479" w:rsidP="001A5479">
      <w:pPr>
        <w:spacing w:line="380" w:lineRule="exact"/>
        <w:ind w:leftChars="200" w:left="420" w:firstLineChars="197" w:firstLine="475"/>
        <w:rPr>
          <w:rFonts w:ascii="仿宋_GB2312" w:eastAsia="仿宋_GB2312" w:hAnsi="宋体" w:hint="eastAsia"/>
          <w:sz w:val="24"/>
          <w:szCs w:val="28"/>
        </w:rPr>
      </w:pPr>
      <w:r>
        <w:rPr>
          <w:rFonts w:ascii="黑体" w:eastAsia="黑体" w:hAnsi="宋体" w:hint="eastAsia"/>
          <w:b/>
          <w:bCs/>
          <w:sz w:val="24"/>
          <w:szCs w:val="28"/>
        </w:rPr>
        <w:t>3.进入体检的考生须保持通讯畅通，在规定的时间内到指定地点报到并按时参加体检</w:t>
      </w:r>
      <w:r>
        <w:rPr>
          <w:rFonts w:ascii="仿宋_GB2312" w:eastAsia="仿宋_GB2312" w:hAnsi="宋体" w:hint="eastAsia"/>
          <w:sz w:val="24"/>
          <w:szCs w:val="28"/>
        </w:rPr>
        <w:t>；如因考生本人通讯不畅等原因，未能在体检当日到达指定地点集合参加体检的，责任自负，由此产生的后果由考生本人承担。</w:t>
      </w:r>
    </w:p>
    <w:p w:rsidR="001A5479" w:rsidRDefault="001A5479" w:rsidP="001A5479">
      <w:pPr>
        <w:spacing w:line="380" w:lineRule="exact"/>
        <w:ind w:firstLineChars="350" w:firstLine="843"/>
        <w:rPr>
          <w:rFonts w:ascii="黑体" w:eastAsia="黑体" w:hAnsi="宋体" w:hint="eastAsia"/>
          <w:b/>
          <w:bCs/>
          <w:sz w:val="24"/>
          <w:szCs w:val="28"/>
        </w:rPr>
      </w:pPr>
      <w:r>
        <w:rPr>
          <w:rFonts w:ascii="黑体" w:eastAsia="黑体" w:hAnsi="宋体" w:hint="eastAsia"/>
          <w:b/>
          <w:bCs/>
          <w:sz w:val="24"/>
          <w:szCs w:val="28"/>
        </w:rPr>
        <w:t>4.证件与考生本人不符或考生所持证件不全的，不得进入体检环节。</w:t>
      </w:r>
    </w:p>
    <w:p w:rsidR="001A5479" w:rsidRDefault="001A5479" w:rsidP="001A5479">
      <w:pPr>
        <w:spacing w:line="380" w:lineRule="exact"/>
        <w:ind w:leftChars="200" w:left="420" w:firstLineChars="200" w:firstLine="482"/>
        <w:rPr>
          <w:rFonts w:ascii="黑体" w:eastAsia="黑体" w:hAnsi="宋体" w:hint="eastAsia"/>
          <w:b/>
          <w:bCs/>
          <w:sz w:val="24"/>
          <w:szCs w:val="28"/>
        </w:rPr>
      </w:pPr>
      <w:r>
        <w:rPr>
          <w:rFonts w:ascii="黑体" w:eastAsia="黑体" w:hAnsi="宋体" w:hint="eastAsia"/>
          <w:b/>
          <w:bCs/>
          <w:sz w:val="24"/>
          <w:szCs w:val="28"/>
        </w:rPr>
        <w:t>5.遵守考生本人所提交的《考试聘用诚信承诺书》中承诺的“</w:t>
      </w:r>
      <w:r>
        <w:rPr>
          <w:rFonts w:ascii="黑体" w:eastAsia="黑体" w:hAnsi="仿宋" w:hint="eastAsia"/>
          <w:b/>
          <w:bCs/>
          <w:sz w:val="24"/>
          <w:szCs w:val="28"/>
        </w:rPr>
        <w:t>认真对待每一个考试环节，完成相应的程序，不无故放弃或中断；严格遵守考试纪律，不以任何形式作弊。”</w:t>
      </w:r>
      <w:r>
        <w:rPr>
          <w:rFonts w:ascii="黑体" w:eastAsia="黑体" w:hAnsi="宋体" w:hint="eastAsia"/>
          <w:b/>
          <w:bCs/>
          <w:sz w:val="24"/>
          <w:szCs w:val="28"/>
        </w:rPr>
        <w:t>的内容。</w:t>
      </w:r>
    </w:p>
    <w:p w:rsidR="001A5479" w:rsidRDefault="001A5479" w:rsidP="001A5479">
      <w:pPr>
        <w:spacing w:line="380" w:lineRule="exact"/>
        <w:ind w:leftChars="200" w:left="420" w:firstLineChars="200" w:firstLine="482"/>
        <w:rPr>
          <w:rFonts w:ascii="黑体" w:eastAsia="黑体" w:hAnsi="宋体" w:hint="eastAsia"/>
          <w:b/>
          <w:bCs/>
          <w:sz w:val="24"/>
          <w:szCs w:val="28"/>
        </w:rPr>
      </w:pPr>
      <w:r>
        <w:rPr>
          <w:rFonts w:ascii="黑体" w:eastAsia="黑体" w:hAnsi="宋体" w:hint="eastAsia"/>
          <w:b/>
          <w:bCs/>
          <w:sz w:val="24"/>
          <w:szCs w:val="28"/>
        </w:rPr>
        <w:t>6.女性考生请穿平跟鞋，勿穿有金属的内衣裤。</w:t>
      </w:r>
    </w:p>
    <w:p w:rsidR="00B47F46" w:rsidRPr="001A5479" w:rsidRDefault="00B47F46"/>
    <w:sectPr w:rsidR="00B47F46" w:rsidRPr="001A5479">
      <w:headerReference w:type="default" r:id="rId6"/>
      <w:pgSz w:w="11906" w:h="16838"/>
      <w:pgMar w:top="387" w:right="926" w:bottom="468" w:left="720" w:header="227"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7F46" w:rsidRDefault="00B47F46" w:rsidP="001A5479">
      <w:r>
        <w:separator/>
      </w:r>
    </w:p>
  </w:endnote>
  <w:endnote w:type="continuationSeparator" w:id="1">
    <w:p w:rsidR="00B47F46" w:rsidRDefault="00B47F46" w:rsidP="001A54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黑体"/>
    <w:charset w:val="86"/>
    <w:family w:val="modern"/>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7F46" w:rsidRDefault="00B47F46" w:rsidP="001A5479">
      <w:r>
        <w:separator/>
      </w:r>
    </w:p>
  </w:footnote>
  <w:footnote w:type="continuationSeparator" w:id="1">
    <w:p w:rsidR="00B47F46" w:rsidRDefault="00B47F46" w:rsidP="001A54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47F46">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5479"/>
    <w:rsid w:val="001A5479"/>
    <w:rsid w:val="002439D4"/>
    <w:rsid w:val="00B47F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54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5479"/>
    <w:rPr>
      <w:sz w:val="18"/>
      <w:szCs w:val="18"/>
    </w:rPr>
  </w:style>
  <w:style w:type="paragraph" w:styleId="a4">
    <w:name w:val="footer"/>
    <w:basedOn w:val="a"/>
    <w:link w:val="Char0"/>
    <w:uiPriority w:val="99"/>
    <w:semiHidden/>
    <w:unhideWhenUsed/>
    <w:rsid w:val="001A547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A547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174</Words>
  <Characters>992</Characters>
  <Application>Microsoft Office Word</Application>
  <DocSecurity>0</DocSecurity>
  <Lines>8</Lines>
  <Paragraphs>2</Paragraphs>
  <ScaleCrop>false</ScaleCrop>
  <Company/>
  <LinksUpToDate>false</LinksUpToDate>
  <CharactersWithSpaces>1164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2020-12-28T06:47:00Z</dcterms:created>
  <dcterms:modified xsi:type="dcterms:W3CDTF">2020-12-28T07:24:00Z</dcterms:modified>
</cp:coreProperties>
</file>