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2338"/>
        <w:gridCol w:w="304"/>
        <w:gridCol w:w="1461"/>
        <w:gridCol w:w="4525"/>
      </w:tblGrid>
      <w:tr w:rsidR="00332205" w:rsidRPr="00332205" w:rsidTr="00332205">
        <w:trPr>
          <w:trHeight w:val="618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信阳学院2021年硕士研究生招聘计划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招聘专业（方向）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教授课程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英美文学、语言学、英语写作、翻译、</w:t>
            </w:r>
          </w:p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口译、同声传译、英语文体学、英语词汇学、语言研究方法论、第二语言习得、日语等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外国语言学及应用语言学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翻译（学）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教育教学（英语）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日语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语言学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语言学、现代汉语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中国古代文学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中国古代文学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中国现当代文学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中国当代文学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文艺学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文学理论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中学语文教学法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中学语文教学法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广播电视编导实验室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影视实践技术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写作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写作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马克思主义基本原理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思想政治公共课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马克思主义中国化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中国近现代史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社会科学</w:t>
            </w:r>
          </w:p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法学原理、西方法律思想史</w:t>
            </w: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中国近现代史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中国近现代史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教育哲学、德育原理、教育学原理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教育经济与管理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教育经济学、教育管理学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课程与教学论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教学论、小学数学教学论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学科教学（英语）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本科为英语专业，硕士或者讲师及以上职称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小学英语课程与教学论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学科教学（数学）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本科为数学专业，硕士或者讲师及以上职称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数与代数、小学数学课程与教学论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中小学心理健康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中外教育史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理工学院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工程测试技术、机器人技术基础等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有机化学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有机化学实验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生物化学与分子生物学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分子生物学实验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动物生理学实验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大学物理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自然地理学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自然地理学、城市规划等</w:t>
            </w: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地理信息科学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4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人文地理学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8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数学与统计学院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基础数学及应用数学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数学分析、高等代数、公共数学等</w:t>
            </w:r>
          </w:p>
        </w:tc>
      </w:tr>
      <w:tr w:rsidR="00332205" w:rsidRPr="00332205" w:rsidTr="00332205">
        <w:trPr>
          <w:trHeight w:val="251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大数据与人工智能学院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计算机科学与技术、物联网、人工智能、大数据等相关专业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Java程序设计、Python程序设计、数据库及应用、物联网技术及应用、通信原理、大数据统计与分析、大数据应用技术、机器学习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美术与设计</w:t>
            </w:r>
          </w:p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视觉传达设计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UI设计、计算机辅助设计3DMAX、计算机辅助设计CAD、草图大师、三维动画、数字特效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环境艺术设计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油画、国画、水彩、版画等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美术史论及书法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书法篆刻、中外美术史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数字媒体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三维动画、游戏原画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音乐理论方向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钢琴、视唱练耳、声乐、舞蹈编导、戏曲表演等</w:t>
            </w:r>
          </w:p>
        </w:tc>
      </w:tr>
      <w:tr w:rsidR="00332205" w:rsidRPr="00332205" w:rsidTr="00332205">
        <w:trPr>
          <w:trHeight w:val="128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民族歌剧演唱方向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8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戏曲表演方向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舞蹈编导方向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8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声乐方向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器乐方向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58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钢结构、混凝土等</w:t>
            </w:r>
          </w:p>
        </w:tc>
      </w:tr>
      <w:tr w:rsidR="00332205" w:rsidRPr="00332205" w:rsidTr="00332205">
        <w:trPr>
          <w:trHeight w:val="128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管理科学与工程（工程造价）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工程估价等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商学院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中级财务会计、高级财务会计、审计学、高级财务管理、政治经济学、中国当代经济等</w:t>
            </w:r>
          </w:p>
        </w:tc>
      </w:tr>
      <w:tr w:rsidR="00332205" w:rsidRPr="00332205" w:rsidTr="00332205">
        <w:trPr>
          <w:trHeight w:val="130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经济思想史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政治经济学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32205" w:rsidRPr="00332205" w:rsidTr="00332205">
        <w:trPr>
          <w:trHeight w:val="18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公共体育</w:t>
            </w:r>
          </w:p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体育教育训练学或运动训练学（足球、篮球、网球、乒乓球、健美操、拓展运动）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硕士研究生及以上学历，有省级以上比赛经历优先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大学体育课程和运动队训练</w:t>
            </w:r>
          </w:p>
        </w:tc>
      </w:tr>
      <w:tr w:rsidR="00332205" w:rsidRPr="00332205" w:rsidTr="00332205">
        <w:trPr>
          <w:trHeight w:val="18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专职辅导员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思想政治教育、马克思主义理论、心理学类专业优先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特殊要求：28周岁以下，中共党员或预备党员，本科或研究生学习期间担任过主要学生干部，并在任职期间获得校级及以上荣誉称号；心理咨询师等证件持有者优先。</w:t>
            </w:r>
          </w:p>
        </w:tc>
      </w:tr>
      <w:tr w:rsidR="00332205" w:rsidRPr="00332205" w:rsidTr="00332205">
        <w:trPr>
          <w:trHeight w:val="123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图书馆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图书馆学、情报学、档案学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2205" w:rsidRPr="00332205" w:rsidRDefault="00332205" w:rsidP="0033220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3220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特殊要求：专业技术岗，有图书馆工作经历者优先</w:t>
            </w:r>
          </w:p>
        </w:tc>
      </w:tr>
    </w:tbl>
    <w:p w:rsidR="00E55392" w:rsidRPr="00332205" w:rsidRDefault="00332205"/>
    <w:sectPr w:rsidR="00E55392" w:rsidRPr="00332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9FB"/>
    <w:rsid w:val="00332205"/>
    <w:rsid w:val="004870D5"/>
    <w:rsid w:val="00977B11"/>
    <w:rsid w:val="00EB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5B709E-381D-4023-9EA0-CF62CAC9C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22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7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2021-01-04T03:31:00Z</dcterms:created>
  <dcterms:modified xsi:type="dcterms:W3CDTF">2021-01-04T03:31:00Z</dcterms:modified>
</cp:coreProperties>
</file>