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W w:w="9496" w:type="dxa"/>
        <w:jc w:val="center"/>
        <w:tblBorders>
          <w:top w:val="single" w:color="000000" w:sz="8" w:space="0"/>
          <w:left w:val="single" w:color="000000" w:sz="8" w:space="0"/>
          <w:bottom w:val="single" w:color="000000" w:sz="8" w:space="0"/>
          <w:right w:val="single" w:color="000000" w:sz="8" w:space="0"/>
          <w:insideH w:val="outset" w:color="auto" w:sz="6" w:space="0"/>
          <w:insideV w:val="outset" w:color="auto" w:sz="6" w:space="0"/>
        </w:tblBorders>
        <w:shd w:val="clear" w:color="auto" w:fill="FFFFFF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375"/>
        <w:gridCol w:w="2228"/>
        <w:gridCol w:w="2027"/>
        <w:gridCol w:w="986"/>
        <w:gridCol w:w="1601"/>
        <w:gridCol w:w="676"/>
        <w:gridCol w:w="918"/>
        <w:gridCol w:w="685"/>
      </w:tblGrid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91" w:hRule="atLeast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序号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招聘单位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岗位名称</w:t>
            </w:r>
            <w:bookmarkStart w:id="0" w:name="_GoBack"/>
            <w:bookmarkEnd w:id="0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岗位代码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准考证号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政策加分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笔试总成绩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岗位排名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91" w:hRule="atLeast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筠连县中心卫生院及乡镇卫生院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临床医生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20232026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2015010400430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　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41.14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20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91" w:hRule="atLeast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筠连县中心卫生院及乡镇卫生院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临床医生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20232026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2015010400510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　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39.68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21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91" w:hRule="atLeast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筠连县中心卫生院及乡镇卫生院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临床医生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20232026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2015010400505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　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37.8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22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6" w:hRule="atLeast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筠连县中心卫生院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中医医生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20232027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2015010400925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　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45.06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12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6" w:hRule="atLeast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筠连县中心卫生院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中医医生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20232027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2015010401005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　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44.44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13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6" w:hRule="atLeast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筠连县中心卫生院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药士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20232028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2015010400830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49.34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9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91" w:hRule="atLeast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筠连县高级中学及职业技术学校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高（职）中语文教师（一）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20232031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2015012200726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　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58.48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26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91" w:hRule="atLeast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筠连县高级中学及职业技术学校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高（职）中语文教师（一）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20232031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2015012201011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　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58.36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27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91" w:hRule="atLeast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筠连县高级中学及职业技术学校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高（职）中语文教师（一）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20232031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2015012200922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　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57.98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28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91" w:hRule="atLeast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筠连县高级中学及职业技术学校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高（职）中语文教师（二）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20232032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2015012200701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　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62.9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26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91" w:hRule="atLeast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筠连县高级中学及职业技术学校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高（职）中英语教师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20232034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2015012304006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　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63.12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41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6" w:hRule="atLeast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筠连县高级中学及职业技术学校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高（职）中英语教师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20232034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2015012303918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　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63.08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42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91" w:hRule="atLeast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筠连县高级中学及职业技术学校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高（职）中英语教师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20232034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2015012303917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　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63.06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43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6" w:hRule="atLeast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筠连县中学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高中地理教师（一）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20232037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2015012201021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　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65.98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6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6" w:hRule="atLeast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筠连县中学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高中地理教师（二）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20232038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2015012201128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　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57.58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5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6" w:hRule="atLeast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筠连县中学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高中心理健康教育教师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20232039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2015012201202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　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64.22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5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6" w:hRule="atLeast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筠连县第二中学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高中物理教师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20232040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2015012200830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　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56.04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5</w:t>
            </w:r>
          </w:p>
        </w:tc>
      </w:tr>
    </w:tbl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20" w:lineRule="atLeast"/>
        <w:ind w:left="0" w:right="0" w:firstLine="0"/>
        <w:jc w:val="center"/>
        <w:rPr>
          <w:rFonts w:hint="eastAsia" w:ascii="微软雅黑" w:hAnsi="微软雅黑" w:eastAsia="微软雅黑" w:cs="微软雅黑"/>
          <w:i w:val="0"/>
          <w:caps w:val="0"/>
          <w:color w:val="666666"/>
          <w:spacing w:val="0"/>
          <w:sz w:val="21"/>
          <w:szCs w:val="21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2E1B44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1</dc:creator>
  <cp:lastModifiedBy>文武教师盛</cp:lastModifiedBy>
  <dcterms:modified xsi:type="dcterms:W3CDTF">2021-01-14T06:13:45Z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