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Look w:val="04A0" w:firstRow="1" w:lastRow="0" w:firstColumn="1" w:lastColumn="0" w:noHBand="0" w:noVBand="1"/>
      </w:tblPr>
      <w:tblGrid>
        <w:gridCol w:w="437"/>
        <w:gridCol w:w="437"/>
        <w:gridCol w:w="921"/>
        <w:gridCol w:w="1986"/>
        <w:gridCol w:w="641"/>
        <w:gridCol w:w="2716"/>
        <w:gridCol w:w="1158"/>
      </w:tblGrid>
      <w:tr w:rsidR="004B7DA3" w:rsidRPr="004B7DA3">
        <w:trPr>
          <w:trHeight w:val="1155"/>
        </w:trPr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bookmarkStart w:id="0" w:name="RANGE!A2:E114"/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  <w:bookmarkEnd w:id="0"/>
          </w:p>
        </w:tc>
        <w:tc>
          <w:tcPr>
            <w:tcW w:w="2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6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需求学科</w:t>
            </w: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(</w:t>
            </w: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二级学科</w:t>
            </w: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2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研究方向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博士引进计划</w:t>
            </w:r>
          </w:p>
        </w:tc>
        <w:tc>
          <w:tcPr>
            <w:tcW w:w="1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负责人姓名电话邮箱</w:t>
            </w:r>
          </w:p>
        </w:tc>
        <w:tc>
          <w:tcPr>
            <w:tcW w:w="7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安全学院</w:t>
            </w: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安全科学与工程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消防工程/燃烧爆炸/工程热物理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8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孙超伦 0391-3987889</w:t>
            </w: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suncl@hpu.edu.cn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安全科学与工程或化学工程与工艺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化工安全方向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安全科学与工程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桥梁与隧道与地下空间工程、地下空间安全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安全科学与工程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职业安全健康、信息化与智能化安全开采技术、矿山安全技术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能源学院</w:t>
            </w:r>
          </w:p>
        </w:tc>
        <w:tc>
          <w:tcPr>
            <w:tcW w:w="60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矿业工程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矿山压力与岩层控制、矿山动力灾害、智能开采、矿山岩石力学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8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刘少伟 13103992857</w:t>
            </w: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lswxll@126.com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非常规天然气开发、地热资源勘查与开发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工业工程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工业工程、管理科学与工程、系统工程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交通工程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交通工程、交通运输、交通规划、交通管理、物流工程、系统工程、道桥工程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</w:t>
            </w:r>
          </w:p>
        </w:tc>
        <w:tc>
          <w:tcPr>
            <w:tcW w:w="26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资环学院</w:t>
            </w: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地质工程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工程地质、灾害地质、岩土工程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8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孙凤余0391-3987961</w:t>
            </w: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13603910112</w:t>
            </w: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 xml:space="preserve"> zhdzb@hpu.edu.cn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本科为地质工程或岩土工程专业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矿产普查与勘探或矿物学、岩石学、矿床学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岩石学矿物学、岩浆岩与变质岩、固体矿产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本科地质工程或地质学专业，硕博专业方向一致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水文与水资源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本硕博为相同或相近专业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地球探测与信息技术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定量地学与资源评价(含数学地质) 或遥感地质学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本硕博为相同或相近专业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环境科学与工程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大气、土壤、水污染治理或生态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本硕博为相同或相近专业</w:t>
            </w:r>
          </w:p>
        </w:tc>
      </w:tr>
      <w:tr w:rsidR="004B7DA3" w:rsidRPr="004B7DA3">
        <w:trPr>
          <w:trHeight w:val="1080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微生物学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微生物应用技术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双一流专业、211及以上院校、中科院或中国农科院毕业，博士期间发表SCI论文不少于2篇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机械学院</w:t>
            </w: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车辆工程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电池、新能源发动机、动力学等方向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8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王东升 0391-3986511</w:t>
            </w: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wangdongsheng@hpu.edu.cn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机械电子工程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智能机器人或特种机器人控制等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测控技术与仪器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精密测控技术与仪器或现代传感器技术等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能源与动力工程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制冷及低温工程、新能源科学与工程等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机械制造及其自动化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精密加工、超精密加工等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有工程材料研究背景的优先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机械设计及理论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矿山机械、故障诊断、无损检测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测绘学院</w:t>
            </w: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测绘科学与技术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含下设6个二级学科及其相关支撑专业，方向不限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8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魏峰远 13608638313</w:t>
            </w: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weify@hpu.edu.cn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地图学与地理信息系统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地理信息综合与挖掘、地理空间虚拟仿真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自然地理学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水文地理学、地质地貌学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720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人文地理学及相关专业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城乡规划、区域经济、区域可持续发展等方向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含应用经济学、城乡规划学及人口、资源与环境等地理学相关专业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材料学院</w:t>
            </w: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材料化学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纳米材料、功能材料等方向优先</w:t>
            </w:r>
          </w:p>
        </w:tc>
        <w:tc>
          <w:tcPr>
            <w:tcW w:w="43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8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任晓利 0391-3986901</w:t>
            </w: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renxiaoli@hpu.edu.cn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新能源材料与器件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低维碳材料、结构电池、储能材料与器件等方向优先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无机非金属材料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建材和高压合成材料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高分子材料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高分子合成与成型制备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材料成型及控制工程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先进成型、增材制造方向优先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电气学院</w:t>
            </w: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电力系统自动化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电磁兼容、智能电网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8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张新良 0391-3987551</w:t>
            </w: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dqdzb@hpu.edu.cn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电机与电器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电磁场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主讲《电磁场》课程</w:t>
            </w:r>
          </w:p>
        </w:tc>
      </w:tr>
      <w:tr w:rsidR="004B7DA3" w:rsidRPr="004B7DA3">
        <w:trPr>
          <w:trHeight w:val="1062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控制理论与控制工程/模式识别与智能系统/检测技术与自动化装置/导航、制导与控制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控制理论、模式识别与人工智能、智能仪器、机电控制，电力电子控制策略或运动控制策略等方向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本科为自动化专业或电气工程与自动化专业</w:t>
            </w:r>
          </w:p>
        </w:tc>
      </w:tr>
      <w:tr w:rsidR="004B7DA3" w:rsidRPr="004B7DA3">
        <w:trPr>
          <w:trHeight w:val="1062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控制科学与工程/信息与通信工程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机器人控制、机器视觉相关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1062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控制理论与控制工程；模式识别与智能系统；检测技术与自动化装置；导航、制</w:t>
            </w: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导与控制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控制理论、模式识别与人工智能、智能仪器、机电控制，电力电子控制策略或运动控制策略等方向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1470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交通运输工程、交通信息工程及控制、控制科学与工程、电子科学与技术、信息与通信工程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轨道交通自动化与控制、控制理论与控制工程、信息处理与人工智能、智能交通系统的信息与控制技术、行车指挥自动化、列车运行控制、城市交通综合自动化、安全控制和安全信息传输的理论与技术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土木学院</w:t>
            </w: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工程力学、固体力学、流体力学、一般力学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王钦亭 13939180953 Wangqt@hpu.edu.cn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本科专业是工程力学或理论与应用力学者优先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桥梁与隧道工程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桥梁工程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徐平 18239118501 xuping@hpu.edu.cn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道路与铁道工程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路面材料或相关方向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徐平 18239118501 xuping@hpu.edu.cn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管理科学与工程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土木工程建造与管理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苑东亮 18839126088 ydlwyf@163.com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要求本科为工科或工程管理背景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结构工程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钢结构、装配式建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牛海成 18839121258 niuhch@hpu.edu.cn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本硕博专业一致或相近</w:t>
            </w:r>
          </w:p>
        </w:tc>
      </w:tr>
      <w:tr w:rsidR="004B7DA3" w:rsidRPr="004B7DA3">
        <w:trPr>
          <w:trHeight w:val="780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供热、供燃气、通风及空调工程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建筑设备自动化、绿色建筑、污染物控制、冷热源等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赵伟龙 15893007644 zhaowl@hpu.edu.cn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建筑环境与能源应用工程或相近专业；建筑设备自动化方向优先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计算机学院</w:t>
            </w: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计算机科学与技术           </w:t>
            </w:r>
          </w:p>
        </w:tc>
        <w:tc>
          <w:tcPr>
            <w:tcW w:w="124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大数据、计算机网络、信息安全、计算机软件、物联网等相关方向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8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候三中 0391-3986711</w:t>
            </w: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13782709172</w:t>
            </w: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hsz@hpu.edu.cn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具有海外留学经历优先。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软件工程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网络空间安全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其他相关学科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电子信息、控制科学与工程等相关学科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工商学院</w:t>
            </w: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管理科学与工程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管理科学等相关方向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8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方琴丽 0391-3987602 gsxy@hpu.edu.cn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工商管理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人力资源管理、工商管理、市场营销等相关方向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旅游管理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旅游相关方向均可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财经学院</w:t>
            </w: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经济学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金融学/国际经济贸易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8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谢国强 18623899625</w:t>
            </w: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caijingxueyuan@hpu.edu.cn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管理学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会计/财务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数信学院</w:t>
            </w: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基础数学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8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原保全 0391-3987795 bqyuan@hpu.edu.cn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应用数学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计算数学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运筹学与控制论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概率论与数理统计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1350"/>
        </w:trPr>
        <w:tc>
          <w:tcPr>
            <w:tcW w:w="23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马克思主义学院</w:t>
            </w: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马克思主义基本原理</w:t>
            </w:r>
          </w:p>
        </w:tc>
        <w:tc>
          <w:tcPr>
            <w:tcW w:w="124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方向不限</w:t>
            </w:r>
          </w:p>
        </w:tc>
        <w:tc>
          <w:tcPr>
            <w:tcW w:w="43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8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郑院长 0391-3987753</w:t>
            </w: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zhengxiaojiu@163.com</w:t>
            </w:r>
          </w:p>
        </w:tc>
        <w:tc>
          <w:tcPr>
            <w:tcW w:w="74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马克思主义中国化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B7DA3" w:rsidRPr="004B7DA3">
        <w:trPr>
          <w:trHeight w:val="55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国外马克思主义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B7DA3" w:rsidRPr="004B7DA3">
        <w:trPr>
          <w:trHeight w:val="55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中国近现代史基本问题研究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B7DA3" w:rsidRPr="004B7DA3">
        <w:trPr>
          <w:trHeight w:val="55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思想政治教育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B7DA3" w:rsidRPr="004B7DA3">
        <w:trPr>
          <w:trHeight w:val="55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马克思主义发展史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中国哲学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国际关系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物电学院</w:t>
            </w: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物理学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无线电物理、光学、半导体物理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8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吴君 13523377232 wujun@hpu.edu.cn</w:t>
            </w:r>
          </w:p>
        </w:tc>
        <w:tc>
          <w:tcPr>
            <w:tcW w:w="74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本、硕、博均有相关本专业背景，双一流建设学科。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光学工程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光电信息获取显示与处理技术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信号与信息处理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智能信息处理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相关专业或研究方向亦可，具有软硬件开发工程经验的优先。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信息与通信工程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无线通信、智能信号处理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微电子学与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光电子器件工艺、集成电路设计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化工学院</w:t>
            </w: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化学工程、化学工艺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催化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曹建亮 15993795821</w:t>
            </w: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caojianliang@hpu.edu.cn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应用化学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纳米材料/无机化学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徐周庆 17698710003</w:t>
            </w: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zhqxu@hpu.edu.cn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702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工业催化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能源催化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王枫 13782850719 smallpeak@hpu.edu.cn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工科教育背景，双一流建设高校或具有海外留学经历者优先</w:t>
            </w:r>
          </w:p>
        </w:tc>
      </w:tr>
      <w:tr w:rsidR="004B7DA3" w:rsidRPr="004B7DA3">
        <w:trPr>
          <w:trHeight w:val="960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矿物加工工程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选矿工程/矿物材料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邢宝林 15838937069 baolinxing@hpu.edu.cn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本、硕、博均有矿物加工工程专业背景，双一流建设高校或具有出国留学经历优选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25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外语学院</w:t>
            </w: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外国语言文学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翻译学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8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郑忠耀 0391-3987776</w:t>
            </w: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 zzy@hpu.edu.cn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外国语言文学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外国文学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</w:t>
            </w:r>
          </w:p>
        </w:tc>
        <w:tc>
          <w:tcPr>
            <w:tcW w:w="26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建艺学院</w:t>
            </w: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建筑类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建筑学、城乡规划、风景园林等建筑类方向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8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王同文 0391-3986602</w:t>
            </w: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13839136231</w:t>
            </w: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wangtw@hpu.edu.cn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设计类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环境设计、视觉传达设计、工业设计、产品设计、计算机辅助设计等设计类研究方向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应急学院</w:t>
            </w: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行政管理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社会治理、公共安全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孔老师 15333910310</w:t>
            </w: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xfknn@126.com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103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应急技术与管理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安全科学与工程类、防灾减灾工程类、消防救援类、指挥控制类、计算机类、信息数据类、工业工程类、人因工程类、职业卫生类、数学类等研究方向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钱老师 15538920170</w:t>
            </w: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qianwei_@163.com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理工科教育背景优先考虑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文法学院</w:t>
            </w: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法学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博士研究方向不限，硕士研究方向为诉讼法学或经济法学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8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冒建华 0391-3986655</w:t>
            </w: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18439108886</w:t>
            </w: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wenfa@hpu.edu.cn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比较文学或古典文献学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传播学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体育学院</w:t>
            </w: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体育学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体育相关学科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梁华伟13849510234 lhw@hpu.edu.cn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中医基础理论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中医基础理论藏象学说研究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王柏利15939117728 wangbaili@hpu.edu.cn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音乐</w:t>
            </w: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学院</w:t>
            </w: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音乐与舞蹈学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音乐学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马安平13673365658</w:t>
            </w: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map@hpu.edu.cn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小计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840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</w:t>
            </w:r>
          </w:p>
        </w:tc>
        <w:tc>
          <w:tcPr>
            <w:tcW w:w="26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医学院</w:t>
            </w: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生药或中药品种鉴定、质量评价、化学成分、中药炮制、药理作用及药用资源开发与保护等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8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王振辉 0391-3986833</w:t>
            </w: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wangzhenhui1984@163.com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本科为中药学相关专业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医学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本科为临床医学专业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学生处</w:t>
            </w: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发展与教育心理学或应用心理学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胡利霞 0391-3987090</w:t>
            </w: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xinlizixun@hpu.edu.cn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1065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辅导员岗位，专业不限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辅导员岗位，研究方向不限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潘子彦 0391-3987096</w:t>
            </w: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sxjyk@hpu.edu.cn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辅导员要求中共党员，有主要学生干部工作经历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DA3" w:rsidRPr="004B7DA3" w:rsidRDefault="004B7DA3" w:rsidP="004B7DA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B7DA3" w:rsidRPr="004B7DA3">
        <w:trPr>
          <w:trHeight w:val="559"/>
        </w:trPr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1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DA3" w:rsidRPr="004B7DA3" w:rsidRDefault="004B7DA3" w:rsidP="004B7DA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7DA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E55392" w:rsidRDefault="004B7DA3">
      <w:bookmarkStart w:id="1" w:name="_GoBack"/>
      <w:bookmarkEnd w:id="1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1609"/>
    <w:rsid w:val="00081609"/>
    <w:rsid w:val="004870D5"/>
    <w:rsid w:val="004B7DA3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AAE4CE-D43F-44A6-836E-DD5C11FCB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B7DA3"/>
    <w:rPr>
      <w:strike w:val="0"/>
      <w:dstrike w:val="0"/>
      <w:color w:val="0000FF"/>
      <w:u w:val="none"/>
      <w:effect w:val="none"/>
    </w:rPr>
  </w:style>
  <w:style w:type="character" w:styleId="a4">
    <w:name w:val="FollowedHyperlink"/>
    <w:basedOn w:val="a0"/>
    <w:uiPriority w:val="99"/>
    <w:semiHidden/>
    <w:unhideWhenUsed/>
    <w:rsid w:val="004B7DA3"/>
    <w:rPr>
      <w:strike w:val="0"/>
      <w:dstrike w:val="0"/>
      <w:color w:val="800080"/>
      <w:u w:val="none"/>
      <w:effect w:val="none"/>
    </w:rPr>
  </w:style>
  <w:style w:type="paragraph" w:customStyle="1" w:styleId="body">
    <w:name w:val="body"/>
    <w:basedOn w:val="a"/>
    <w:rsid w:val="004B7DA3"/>
    <w:pPr>
      <w:widowControl/>
      <w:spacing w:line="330" w:lineRule="atLeast"/>
      <w:jc w:val="left"/>
    </w:pPr>
    <w:rPr>
      <w:rFonts w:ascii="微软雅黑" w:eastAsia="微软雅黑" w:hAnsi="微软雅黑" w:cs="宋体"/>
      <w:color w:val="000000"/>
      <w:kern w:val="0"/>
      <w:sz w:val="24"/>
      <w:szCs w:val="24"/>
    </w:rPr>
  </w:style>
  <w:style w:type="paragraph" w:customStyle="1" w:styleId="xy1">
    <w:name w:val="xy1"/>
    <w:basedOn w:val="a"/>
    <w:rsid w:val="004B7DA3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color w:val="999999"/>
      <w:kern w:val="0"/>
      <w:sz w:val="18"/>
      <w:szCs w:val="18"/>
    </w:rPr>
  </w:style>
  <w:style w:type="paragraph" w:customStyle="1" w:styleId="xy2">
    <w:name w:val="xy2"/>
    <w:basedOn w:val="a"/>
    <w:rsid w:val="004B7DA3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color w:val="333333"/>
      <w:kern w:val="0"/>
      <w:sz w:val="18"/>
      <w:szCs w:val="18"/>
    </w:rPr>
  </w:style>
  <w:style w:type="paragraph" w:customStyle="1" w:styleId="xy3">
    <w:name w:val="xy3"/>
    <w:basedOn w:val="a"/>
    <w:rsid w:val="004B7D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333333"/>
      <w:kern w:val="0"/>
      <w:sz w:val="24"/>
      <w:szCs w:val="24"/>
    </w:rPr>
  </w:style>
  <w:style w:type="paragraph" w:customStyle="1" w:styleId="xy4">
    <w:name w:val="xy4"/>
    <w:basedOn w:val="a"/>
    <w:rsid w:val="004B7DA3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b/>
      <w:bCs/>
      <w:color w:val="FF0000"/>
      <w:kern w:val="0"/>
      <w:sz w:val="18"/>
      <w:szCs w:val="18"/>
    </w:rPr>
  </w:style>
  <w:style w:type="paragraph" w:customStyle="1" w:styleId="xy5">
    <w:name w:val="xy5"/>
    <w:basedOn w:val="a"/>
    <w:rsid w:val="004B7DA3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color w:val="FF0000"/>
      <w:kern w:val="0"/>
      <w:sz w:val="18"/>
      <w:szCs w:val="18"/>
    </w:rPr>
  </w:style>
  <w:style w:type="paragraph" w:customStyle="1" w:styleId="sx">
    <w:name w:val="sx"/>
    <w:basedOn w:val="a"/>
    <w:rsid w:val="004B7DA3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date">
    <w:name w:val="date"/>
    <w:basedOn w:val="a"/>
    <w:rsid w:val="004B7DA3"/>
    <w:pPr>
      <w:widowControl/>
      <w:spacing w:before="100" w:beforeAutospacing="1" w:after="100" w:afterAutospacing="1" w:line="330" w:lineRule="atLeast"/>
      <w:jc w:val="left"/>
    </w:pPr>
    <w:rPr>
      <w:rFonts w:ascii="Verdana" w:eastAsia="宋体" w:hAnsi="Verdana" w:cs="宋体"/>
      <w:color w:val="999999"/>
      <w:kern w:val="0"/>
      <w:sz w:val="17"/>
      <w:szCs w:val="17"/>
    </w:rPr>
  </w:style>
  <w:style w:type="paragraph" w:customStyle="1" w:styleId="cssb1">
    <w:name w:val="css_b1"/>
    <w:basedOn w:val="a"/>
    <w:rsid w:val="004B7DA3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pacing w:before="100" w:beforeAutospacing="1" w:after="100" w:afterAutospacing="1" w:line="36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gcyjpic">
    <w:name w:val="gcyjpic"/>
    <w:basedOn w:val="a"/>
    <w:rsid w:val="004B7DA3"/>
    <w:pPr>
      <w:widowControl/>
      <w:spacing w:before="100" w:beforeAutospacing="1" w:after="100" w:afterAutospacing="1"/>
      <w:ind w:left="30" w:right="3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omepro">
    <w:name w:val="homepro"/>
    <w:basedOn w:val="a"/>
    <w:rsid w:val="004B7DA3"/>
    <w:pPr>
      <w:widowControl/>
      <w:spacing w:before="100" w:beforeAutospacing="1" w:after="100" w:afterAutospacing="1"/>
      <w:ind w:left="60" w:right="6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ytitle">
    <w:name w:val="mytitle"/>
    <w:basedOn w:val="a"/>
    <w:rsid w:val="004B7DA3"/>
    <w:pPr>
      <w:widowControl/>
      <w:spacing w:before="100" w:beforeAutospacing="1" w:after="100" w:afterAutospacing="1"/>
      <w:jc w:val="left"/>
    </w:pPr>
    <w:rPr>
      <w:rFonts w:ascii="Verdana" w:eastAsia="宋体" w:hAnsi="Verdana" w:cs="宋体"/>
      <w:color w:val="0054A7"/>
      <w:kern w:val="0"/>
      <w:sz w:val="36"/>
      <w:szCs w:val="36"/>
    </w:rPr>
  </w:style>
  <w:style w:type="paragraph" w:customStyle="1" w:styleId="mytitle123">
    <w:name w:val="mytitle123"/>
    <w:basedOn w:val="a"/>
    <w:rsid w:val="004B7DA3"/>
    <w:pPr>
      <w:widowControl/>
      <w:spacing w:before="100" w:beforeAutospacing="1" w:after="100" w:afterAutospacing="1"/>
      <w:jc w:val="left"/>
    </w:pPr>
    <w:rPr>
      <w:rFonts w:ascii="Verdana" w:eastAsia="宋体" w:hAnsi="Verdana" w:cs="宋体"/>
      <w:color w:val="FFFFFF"/>
      <w:kern w:val="0"/>
      <w:sz w:val="36"/>
      <w:szCs w:val="36"/>
    </w:rPr>
  </w:style>
  <w:style w:type="paragraph" w:customStyle="1" w:styleId="mytitle0">
    <w:name w:val="mytitle_"/>
    <w:basedOn w:val="a"/>
    <w:rsid w:val="004B7DA3"/>
    <w:pPr>
      <w:widowControl/>
      <w:spacing w:before="100" w:beforeAutospacing="1" w:after="100" w:afterAutospacing="1"/>
      <w:jc w:val="left"/>
    </w:pPr>
    <w:rPr>
      <w:rFonts w:ascii="Verdana" w:eastAsia="宋体" w:hAnsi="Verdana" w:cs="宋体"/>
      <w:color w:val="777777"/>
      <w:kern w:val="0"/>
      <w:sz w:val="24"/>
      <w:szCs w:val="24"/>
    </w:rPr>
  </w:style>
  <w:style w:type="paragraph" w:customStyle="1" w:styleId="mytitle2">
    <w:name w:val="mytitle_2"/>
    <w:basedOn w:val="a"/>
    <w:rsid w:val="004B7DA3"/>
    <w:pPr>
      <w:widowControl/>
      <w:spacing w:before="100" w:beforeAutospacing="1" w:after="100" w:afterAutospacing="1"/>
      <w:jc w:val="left"/>
    </w:pPr>
    <w:rPr>
      <w:rFonts w:ascii="Verdana" w:eastAsia="宋体" w:hAnsi="Verdana" w:cs="宋体"/>
      <w:color w:val="FFFFFF"/>
      <w:kern w:val="0"/>
      <w:sz w:val="24"/>
      <w:szCs w:val="24"/>
    </w:rPr>
  </w:style>
  <w:style w:type="paragraph" w:customStyle="1" w:styleId="mytitle1">
    <w:name w:val="mytitle_1"/>
    <w:basedOn w:val="a"/>
    <w:rsid w:val="004B7DA3"/>
    <w:pPr>
      <w:widowControl/>
      <w:spacing w:before="100" w:beforeAutospacing="1" w:after="100" w:afterAutospacing="1"/>
      <w:jc w:val="left"/>
    </w:pPr>
    <w:rPr>
      <w:rFonts w:ascii="Verdana" w:eastAsia="宋体" w:hAnsi="Verdana" w:cs="宋体"/>
      <w:color w:val="666666"/>
      <w:kern w:val="0"/>
      <w:sz w:val="30"/>
      <w:szCs w:val="30"/>
    </w:rPr>
  </w:style>
  <w:style w:type="paragraph" w:customStyle="1" w:styleId="woaicss">
    <w:name w:val="woaicss"/>
    <w:basedOn w:val="a"/>
    <w:rsid w:val="004B7DA3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oaicsstitle">
    <w:name w:val="woaicss_title"/>
    <w:basedOn w:val="a"/>
    <w:rsid w:val="004B7DA3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oaicsscon">
    <w:name w:val="woaicss_con"/>
    <w:basedOn w:val="a"/>
    <w:rsid w:val="004B7D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oaicsscopy">
    <w:name w:val="woaicss_copy"/>
    <w:basedOn w:val="a"/>
    <w:rsid w:val="004B7DA3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n-primary">
    <w:name w:val="btn-primary"/>
    <w:basedOn w:val="a"/>
    <w:rsid w:val="004B7DA3"/>
    <w:pPr>
      <w:widowControl/>
      <w:shd w:val="clear" w:color="auto" w:fill="004EB3"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mytitle20">
    <w:name w:val="mytitle2"/>
    <w:basedOn w:val="a"/>
    <w:rsid w:val="004B7DA3"/>
    <w:pPr>
      <w:widowControl/>
      <w:spacing w:before="100" w:beforeAutospacing="1" w:after="100" w:afterAutospacing="1"/>
      <w:ind w:right="150"/>
      <w:jc w:val="left"/>
    </w:pPr>
    <w:rPr>
      <w:rFonts w:ascii="Verdana" w:eastAsia="宋体" w:hAnsi="Verdana" w:cs="宋体"/>
      <w:b/>
      <w:bCs/>
      <w:color w:val="FFFFFF"/>
      <w:kern w:val="0"/>
      <w:sz w:val="24"/>
      <w:szCs w:val="24"/>
    </w:rPr>
  </w:style>
  <w:style w:type="paragraph" w:customStyle="1" w:styleId="mytitle10">
    <w:name w:val="mytitle1"/>
    <w:basedOn w:val="a"/>
    <w:rsid w:val="004B7DA3"/>
    <w:pPr>
      <w:widowControl/>
      <w:spacing w:before="100" w:beforeAutospacing="1" w:after="100" w:afterAutospacing="1"/>
      <w:ind w:left="675"/>
      <w:jc w:val="left"/>
    </w:pPr>
    <w:rPr>
      <w:rFonts w:ascii="Verdana" w:eastAsia="宋体" w:hAnsi="Verdana" w:cs="宋体"/>
      <w:color w:val="004EB3"/>
      <w:kern w:val="0"/>
      <w:sz w:val="27"/>
      <w:szCs w:val="27"/>
    </w:rPr>
  </w:style>
  <w:style w:type="paragraph" w:customStyle="1" w:styleId="pull-right">
    <w:name w:val="pull-right"/>
    <w:basedOn w:val="a"/>
    <w:rsid w:val="004B7DA3"/>
    <w:pPr>
      <w:widowControl/>
      <w:pBdr>
        <w:right w:val="single" w:sz="36" w:space="11" w:color="EEEEEE"/>
      </w:pBdr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ow">
    <w:name w:val="row"/>
    <w:basedOn w:val="a"/>
    <w:rsid w:val="004B7DA3"/>
    <w:pPr>
      <w:widowControl/>
      <w:spacing w:before="100" w:beforeAutospacing="1" w:after="100" w:afterAutospacing="1"/>
      <w:ind w:left="-225" w:right="-25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mall">
    <w:name w:val="small"/>
    <w:basedOn w:val="a"/>
    <w:rsid w:val="004B7DA3"/>
    <w:pPr>
      <w:widowControl/>
      <w:spacing w:before="100" w:beforeAutospacing="1" w:after="100" w:afterAutospacing="1"/>
      <w:jc w:val="left"/>
    </w:pPr>
    <w:rPr>
      <w:rFonts w:ascii="Verdana" w:eastAsia="宋体" w:hAnsi="Verdana" w:cs="宋体"/>
      <w:b/>
      <w:bCs/>
      <w:color w:val="999999"/>
      <w:kern w:val="0"/>
      <w:sz w:val="24"/>
      <w:szCs w:val="24"/>
    </w:rPr>
  </w:style>
  <w:style w:type="paragraph" w:customStyle="1" w:styleId="boxrt01">
    <w:name w:val="box_rt01"/>
    <w:basedOn w:val="a"/>
    <w:rsid w:val="004B7D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g">
    <w:name w:val="rg"/>
    <w:basedOn w:val="a"/>
    <w:rsid w:val="004B7DA3"/>
    <w:pPr>
      <w:widowControl/>
      <w:spacing w:before="100" w:beforeAutospacing="1" w:after="100" w:afterAutospacing="1"/>
      <w:jc w:val="left"/>
    </w:pPr>
    <w:rPr>
      <w:rFonts w:ascii="Verdana" w:eastAsia="宋体" w:hAnsi="Verdana" w:cs="宋体"/>
      <w:color w:val="FFFFFF"/>
      <w:kern w:val="0"/>
      <w:sz w:val="27"/>
      <w:szCs w:val="27"/>
    </w:rPr>
  </w:style>
  <w:style w:type="paragraph" w:customStyle="1" w:styleId="foot">
    <w:name w:val="foot"/>
    <w:basedOn w:val="a"/>
    <w:rsid w:val="004B7DA3"/>
    <w:pPr>
      <w:widowControl/>
      <w:spacing w:before="100" w:beforeAutospacing="1" w:after="100" w:afterAutospacing="1"/>
      <w:jc w:val="left"/>
    </w:pPr>
    <w:rPr>
      <w:rFonts w:ascii="Arial" w:eastAsia="宋体" w:hAnsi="Arial" w:cs="Arial"/>
      <w:color w:val="FFFFFF"/>
      <w:kern w:val="0"/>
      <w:szCs w:val="21"/>
    </w:rPr>
  </w:style>
  <w:style w:type="paragraph" w:customStyle="1" w:styleId="titletop">
    <w:name w:val="title_top"/>
    <w:basedOn w:val="a"/>
    <w:rsid w:val="004B7DA3"/>
    <w:pPr>
      <w:widowControl/>
      <w:spacing w:before="100" w:beforeAutospacing="1" w:after="100" w:afterAutospacing="1"/>
      <w:jc w:val="left"/>
    </w:pPr>
    <w:rPr>
      <w:rFonts w:ascii="Verdana" w:eastAsia="宋体" w:hAnsi="Verdana" w:cs="宋体"/>
      <w:color w:val="444444"/>
      <w:kern w:val="0"/>
      <w:sz w:val="27"/>
      <w:szCs w:val="27"/>
    </w:rPr>
  </w:style>
  <w:style w:type="paragraph" w:customStyle="1" w:styleId="titleclass">
    <w:name w:val="title_class"/>
    <w:basedOn w:val="a"/>
    <w:rsid w:val="004B7DA3"/>
    <w:pPr>
      <w:widowControl/>
      <w:spacing w:before="100" w:beforeAutospacing="1" w:after="100" w:afterAutospacing="1"/>
      <w:jc w:val="left"/>
    </w:pPr>
    <w:rPr>
      <w:rFonts w:ascii="Verdana" w:eastAsia="宋体" w:hAnsi="Verdana" w:cs="宋体"/>
      <w:b/>
      <w:bCs/>
      <w:color w:val="0054A7"/>
      <w:kern w:val="0"/>
      <w:sz w:val="27"/>
      <w:szCs w:val="27"/>
    </w:rPr>
  </w:style>
  <w:style w:type="paragraph" w:customStyle="1" w:styleId="titletime">
    <w:name w:val="title_time"/>
    <w:basedOn w:val="a"/>
    <w:rsid w:val="004B7DA3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color w:val="444444"/>
      <w:kern w:val="0"/>
      <w:szCs w:val="21"/>
    </w:rPr>
  </w:style>
  <w:style w:type="paragraph" w:customStyle="1" w:styleId="titlelianxi">
    <w:name w:val="title_lianxi"/>
    <w:basedOn w:val="a"/>
    <w:rsid w:val="004B7DA3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444444"/>
      <w:kern w:val="0"/>
      <w:szCs w:val="21"/>
    </w:rPr>
  </w:style>
  <w:style w:type="paragraph" w:customStyle="1" w:styleId="search">
    <w:name w:val="search"/>
    <w:basedOn w:val="a"/>
    <w:rsid w:val="004B7DA3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eader">
    <w:name w:val="header"/>
    <w:basedOn w:val="a"/>
    <w:rsid w:val="004B7DA3"/>
    <w:pPr>
      <w:widowControl/>
      <w:shd w:val="clear" w:color="auto" w:fill="D4D4D4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">
    <w:name w:val="nav"/>
    <w:basedOn w:val="a"/>
    <w:rsid w:val="004B7D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cond-nav">
    <w:name w:val="second-nav"/>
    <w:basedOn w:val="a"/>
    <w:rsid w:val="004B7D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hird-nav">
    <w:name w:val="third-nav"/>
    <w:basedOn w:val="a"/>
    <w:rsid w:val="004B7D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">
    <w:name w:val="nav1"/>
    <w:basedOn w:val="a"/>
    <w:rsid w:val="004B7DA3"/>
    <w:pPr>
      <w:widowControl/>
      <w:spacing w:line="72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cond-nav1">
    <w:name w:val="second-nav1"/>
    <w:basedOn w:val="a"/>
    <w:rsid w:val="004B7D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third-nav1">
    <w:name w:val="third-nav1"/>
    <w:basedOn w:val="a"/>
    <w:rsid w:val="004B7DA3"/>
    <w:pPr>
      <w:widowControl/>
      <w:spacing w:after="100" w:afterAutospacing="1"/>
      <w:ind w:left="12240"/>
      <w:jc w:val="left"/>
    </w:pPr>
    <w:rPr>
      <w:rFonts w:ascii="宋体" w:eastAsia="宋体" w:hAnsi="宋体" w:cs="宋体"/>
      <w:vanish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733</Words>
  <Characters>4180</Characters>
  <Application>Microsoft Office Word</Application>
  <DocSecurity>0</DocSecurity>
  <Lines>34</Lines>
  <Paragraphs>9</Paragraphs>
  <ScaleCrop>false</ScaleCrop>
  <Company/>
  <LinksUpToDate>false</LinksUpToDate>
  <CharactersWithSpaces>4904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2021-01-21T02:19:00Z</dcterms:created>
  <dcterms:modified xsi:type="dcterms:W3CDTF">2021-01-21T02:19:00Z</dcterms:modified>
</cp:coreProperties>
</file>