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5"/>
        <w:gridCol w:w="684"/>
        <w:gridCol w:w="457"/>
        <w:gridCol w:w="1172"/>
        <w:gridCol w:w="457"/>
        <w:gridCol w:w="381"/>
        <w:gridCol w:w="1688"/>
        <w:gridCol w:w="1433"/>
        <w:gridCol w:w="587"/>
        <w:gridCol w:w="515"/>
        <w:gridCol w:w="709"/>
        <w:gridCol w:w="306"/>
        <w:gridCol w:w="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2"/>
                <w:szCs w:val="32"/>
                <w:bdr w:val="none" w:color="auto" w:sz="0" w:space="0"/>
              </w:rPr>
              <w:t>2019年下半年东坡区公开考试招聘中小学教师第六批拟聘用人员名单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招聘名额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排名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东坡区城区初中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190102103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邹丽娜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1275120010519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</w:rPr>
              <w:t>全日制普通高校大学本科（学士）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80.257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东坡区城区初中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190102106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唐健强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1275120011815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全日制普通高校大学本科（学士）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</w:rPr>
              <w:t>乐山师范学院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</w:rPr>
              <w:t>物理学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79.235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东坡区城区初中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190102109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王佳群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1275120012807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</w:rPr>
              <w:t>全日制普通高校大学本科（学士）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</w:rPr>
              <w:t>历史学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82.459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right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90"/>
        <w:rPr>
          <w:rFonts w:hint="eastAsia" w:ascii="微软雅黑" w:hAnsi="微软雅黑" w:eastAsia="微软雅黑" w:cs="微软雅黑"/>
          <w:color w:val="999999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999999"/>
          <w:spacing w:val="0"/>
          <w:sz w:val="21"/>
          <w:szCs w:val="21"/>
          <w:bdr w:val="none" w:color="auto" w:sz="0" w:space="0"/>
          <w:shd w:val="clear" w:fill="FFFFFF"/>
        </w:rPr>
        <w:t>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8355A"/>
    <w:multiLevelType w:val="multilevel"/>
    <w:tmpl w:val="407835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6E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2021-03-03T06:35:57Z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