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left"/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1：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</w:pPr>
      <w:r>
        <w:rPr>
          <w:rFonts w:hint="eastAsia" w:ascii="黑体" w:hAnsi="宋体" w:eastAsia="黑体" w:cs="黑体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2021年上半年市属学校公开招聘教师岗位和条件要求一览表</w:t>
      </w:r>
    </w:p>
    <w:tbl>
      <w:tblPr>
        <w:tblW w:w="88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377"/>
        <w:gridCol w:w="353"/>
        <w:gridCol w:w="820"/>
        <w:gridCol w:w="1076"/>
        <w:gridCol w:w="560"/>
        <w:gridCol w:w="476"/>
        <w:gridCol w:w="1548"/>
        <w:gridCol w:w="686"/>
        <w:gridCol w:w="1105"/>
        <w:gridCol w:w="489"/>
        <w:gridCol w:w="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69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38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36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岗位人数</w:t>
            </w:r>
          </w:p>
        </w:tc>
        <w:tc>
          <w:tcPr>
            <w:tcW w:w="65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45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岗位条件</w:t>
            </w:r>
          </w:p>
        </w:tc>
        <w:tc>
          <w:tcPr>
            <w:tcW w:w="116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49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笔试科目</w:t>
            </w:r>
          </w:p>
        </w:tc>
        <w:tc>
          <w:tcPr>
            <w:tcW w:w="57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咨询电话（区号：0816）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69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4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6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116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3" w:hRule="atLeast"/>
        </w:trPr>
        <w:tc>
          <w:tcPr>
            <w:tcW w:w="6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绵阳市花园实验幼儿园</w:t>
            </w:r>
          </w:p>
        </w:tc>
        <w:tc>
          <w:tcPr>
            <w:tcW w:w="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21050001</w:t>
            </w:r>
          </w:p>
        </w:tc>
        <w:tc>
          <w:tcPr>
            <w:tcW w:w="11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1985年5月6日及以后出生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普通高等教育本科及以上</w:t>
            </w:r>
          </w:p>
        </w:tc>
        <w:tc>
          <w:tcPr>
            <w:tcW w:w="4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取得学历相应学位</w:t>
            </w:r>
          </w:p>
        </w:tc>
        <w:tc>
          <w:tcPr>
            <w:tcW w:w="16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学前教育；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学前教育、学前教育学</w:t>
            </w:r>
          </w:p>
        </w:tc>
        <w:tc>
          <w:tcPr>
            <w:tcW w:w="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具备幼儿园教师资格证</w:t>
            </w:r>
          </w:p>
        </w:tc>
        <w:tc>
          <w:tcPr>
            <w:tcW w:w="1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《教育公共基础》和《职业能力倾向测验》</w:t>
            </w:r>
          </w:p>
        </w:tc>
        <w:tc>
          <w:tcPr>
            <w:tcW w:w="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2363063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3" w:hRule="atLeast"/>
        </w:trPr>
        <w:tc>
          <w:tcPr>
            <w:tcW w:w="6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绵阳市机关幼儿园</w:t>
            </w:r>
          </w:p>
        </w:tc>
        <w:tc>
          <w:tcPr>
            <w:tcW w:w="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21050002</w:t>
            </w:r>
          </w:p>
        </w:tc>
        <w:tc>
          <w:tcPr>
            <w:tcW w:w="11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1985年5月6日及以后出生</w:t>
            </w:r>
          </w:p>
        </w:tc>
        <w:tc>
          <w:tcPr>
            <w:tcW w:w="5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普通高等教育本科及以上</w:t>
            </w:r>
          </w:p>
        </w:tc>
        <w:tc>
          <w:tcPr>
            <w:tcW w:w="4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取得学历相应学位</w:t>
            </w:r>
          </w:p>
        </w:tc>
        <w:tc>
          <w:tcPr>
            <w:tcW w:w="16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学前教育；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学前教育、学前教育学</w:t>
            </w:r>
          </w:p>
        </w:tc>
        <w:tc>
          <w:tcPr>
            <w:tcW w:w="7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具备幼儿园教师资格证</w:t>
            </w:r>
          </w:p>
        </w:tc>
        <w:tc>
          <w:tcPr>
            <w:tcW w:w="1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《教育公共基础》和《职业能力倾向测验》</w:t>
            </w:r>
          </w:p>
        </w:tc>
        <w:tc>
          <w:tcPr>
            <w:tcW w:w="5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2215030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DE0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2021-04-16T01:36:54Z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077C942FB99949018389260D1868CC02</vt:lpwstr>
  </property>
</Properties>
</file>