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ascii="Helvetica" w:hAnsi="Helvetica" w:eastAsia="Helvetica" w:cs="Helvetica"/>
          <w:b/>
          <w:bCs/>
          <w:i w:val="0"/>
          <w:iCs w:val="0"/>
          <w:caps w:val="0"/>
          <w:color w:val="auto"/>
          <w:spacing w:val="0"/>
          <w:sz w:val="33"/>
          <w:szCs w:val="33"/>
        </w:rPr>
      </w:pPr>
      <w:r>
        <w:rPr>
          <w:rFonts w:hint="default" w:ascii="Helvetica" w:hAnsi="Helvetica" w:eastAsia="Helvetica" w:cs="Helvetica"/>
          <w:b/>
          <w:bCs/>
          <w:i w:val="0"/>
          <w:iCs w:val="0"/>
          <w:caps w:val="0"/>
          <w:color w:val="auto"/>
          <w:spacing w:val="0"/>
          <w:sz w:val="33"/>
          <w:szCs w:val="33"/>
          <w:bdr w:val="none" w:color="auto" w:sz="0" w:space="0"/>
          <w:shd w:val="clear" w:fill="FFFFFF"/>
        </w:rPr>
        <w:t>关于202</w:t>
      </w:r>
      <w:r>
        <w:rPr>
          <w:rFonts w:hint="eastAsia" w:ascii="Helvetica" w:hAnsi="Helvetica" w:cs="Helvetica"/>
          <w:b/>
          <w:bCs/>
          <w:i w:val="0"/>
          <w:iCs w:val="0"/>
          <w:caps w:val="0"/>
          <w:color w:val="auto"/>
          <w:spacing w:val="0"/>
          <w:sz w:val="33"/>
          <w:szCs w:val="33"/>
          <w:bdr w:val="none" w:color="auto" w:sz="0" w:space="0"/>
          <w:shd w:val="clear" w:fill="FFFFFF"/>
          <w:lang w:val="en-US" w:eastAsia="zh-CN"/>
        </w:rPr>
        <w:t>1</w:t>
      </w:r>
      <w:r>
        <w:rPr>
          <w:rFonts w:hint="default" w:ascii="Helvetica" w:hAnsi="Helvetica" w:eastAsia="Helvetica" w:cs="Helvetica"/>
          <w:b/>
          <w:bCs/>
          <w:i w:val="0"/>
          <w:iCs w:val="0"/>
          <w:caps w:val="0"/>
          <w:color w:val="auto"/>
          <w:spacing w:val="0"/>
          <w:sz w:val="33"/>
          <w:szCs w:val="33"/>
          <w:bdr w:val="none" w:color="auto" w:sz="0" w:space="0"/>
          <w:shd w:val="clear" w:fill="FFFFFF"/>
        </w:rPr>
        <w:t>年宜秀区中小学新任教师公开招聘现场资格复审递补人员名单的公告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320"/>
        <w:jc w:val="both"/>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pPr>
      <w:r>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t>根据《202</w:t>
      </w:r>
      <w:r>
        <w:rPr>
          <w:rFonts w:hint="eastAsia" w:ascii="Helvetica" w:hAnsi="Helvetica" w:eastAsia="Helvetica" w:cs="Helvetica"/>
          <w:i w:val="0"/>
          <w:iCs w:val="0"/>
          <w:caps w:val="0"/>
          <w:color w:val="333333"/>
          <w:spacing w:val="0"/>
          <w:kern w:val="0"/>
          <w:sz w:val="24"/>
          <w:szCs w:val="24"/>
          <w:bdr w:val="none" w:color="auto" w:sz="0" w:space="0"/>
          <w:shd w:val="clear" w:fill="FFFFFF"/>
          <w:lang w:val="en-US" w:eastAsia="zh-CN" w:bidi="ar"/>
        </w:rPr>
        <w:t>1</w:t>
      </w:r>
      <w:r>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t>年度宜秀区中小学新任教师公开招聘公告》相关要求，按照全区新任教师统一招聘考试笔试结果，现将进入现场资格复审（递补）专业测试人员名单公布。</w:t>
      </w:r>
      <w:r>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br w:type="textWrapping"/>
      </w:r>
      <w:r>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t>     请递补人员按招聘公告中的规定要求，携带好相关证件、材料，于202</w:t>
      </w:r>
      <w:r>
        <w:rPr>
          <w:rFonts w:hint="eastAsia" w:ascii="Helvetica" w:hAnsi="Helvetica" w:eastAsia="Helvetica" w:cs="Helvetica"/>
          <w:i w:val="0"/>
          <w:iCs w:val="0"/>
          <w:caps w:val="0"/>
          <w:color w:val="333333"/>
          <w:spacing w:val="0"/>
          <w:kern w:val="0"/>
          <w:sz w:val="24"/>
          <w:szCs w:val="24"/>
          <w:bdr w:val="none" w:color="auto" w:sz="0" w:space="0"/>
          <w:shd w:val="clear" w:fill="FFFFFF"/>
          <w:lang w:val="en-US" w:eastAsia="zh-CN" w:bidi="ar"/>
        </w:rPr>
        <w:t>1</w:t>
      </w:r>
      <w:r>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t>年</w:t>
      </w:r>
      <w:r>
        <w:rPr>
          <w:rFonts w:hint="eastAsia" w:ascii="Helvetica" w:hAnsi="Helvetica" w:eastAsia="Helvetica" w:cs="Helvetica"/>
          <w:i w:val="0"/>
          <w:iCs w:val="0"/>
          <w:caps w:val="0"/>
          <w:color w:val="333333"/>
          <w:spacing w:val="0"/>
          <w:kern w:val="0"/>
          <w:sz w:val="24"/>
          <w:szCs w:val="24"/>
          <w:bdr w:val="none" w:color="auto" w:sz="0" w:space="0"/>
          <w:shd w:val="clear" w:fill="FFFFFF"/>
          <w:lang w:val="en-US" w:eastAsia="zh-CN" w:bidi="ar"/>
        </w:rPr>
        <w:t>4</w:t>
      </w:r>
      <w:r>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t>月2</w:t>
      </w:r>
      <w:r>
        <w:rPr>
          <w:rFonts w:hint="eastAsia" w:ascii="Helvetica" w:hAnsi="Helvetica" w:eastAsia="Helvetica" w:cs="Helvetica"/>
          <w:i w:val="0"/>
          <w:iCs w:val="0"/>
          <w:caps w:val="0"/>
          <w:color w:val="333333"/>
          <w:spacing w:val="0"/>
          <w:kern w:val="0"/>
          <w:sz w:val="24"/>
          <w:szCs w:val="24"/>
          <w:bdr w:val="none" w:color="auto" w:sz="0" w:space="0"/>
          <w:shd w:val="clear" w:fill="FFFFFF"/>
          <w:lang w:val="en-US" w:eastAsia="zh-CN" w:bidi="ar"/>
        </w:rPr>
        <w:t>5</w:t>
      </w:r>
      <w:r>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t>日（08:30-11:00）到宜秀区教育体育局人事科进行审核（地址：安庆市北部新城宜秀区政务大楼三楼，乘坐公交1路车到宜秀区政务新区站)，逾期视为放弃。</w:t>
      </w:r>
      <w:r>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br w:type="textWrapping"/>
      </w:r>
      <w:r>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t>     特此公告</w:t>
      </w:r>
      <w:r>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br w:type="textWrapping"/>
      </w:r>
      <w:r>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320"/>
        <w:jc w:val="both"/>
        <w:rPr>
          <w:rFonts w:hint="default" w:ascii="Helvetica" w:hAnsi="Helvetica" w:eastAsia="Helvetica" w:cs="Helvetica"/>
          <w:i w:val="0"/>
          <w:iCs w:val="0"/>
          <w:caps w:val="0"/>
          <w:color w:val="333333"/>
          <w:spacing w:val="0"/>
          <w:kern w:val="0"/>
          <w:sz w:val="24"/>
          <w:szCs w:val="24"/>
          <w:u w:val="none"/>
          <w:bdr w:val="none" w:color="auto" w:sz="0" w:space="0"/>
          <w:shd w:val="clear" w:fill="FFFFFF"/>
          <w:lang w:val="en-US" w:eastAsia="zh-CN" w:bidi="ar"/>
        </w:rPr>
      </w:pPr>
      <w:bookmarkStart w:id="0" w:name="_GoBack"/>
      <w:bookmarkEnd w:id="0"/>
      <w:r>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t> </w:t>
      </w:r>
      <w:r>
        <w:rPr>
          <w:rFonts w:hint="eastAsia" w:ascii="Helvetica" w:hAnsi="Helvetica" w:eastAsia="Helvetica" w:cs="Helvetica"/>
          <w:i w:val="0"/>
          <w:iCs w:val="0"/>
          <w:caps w:val="0"/>
          <w:color w:val="333333"/>
          <w:spacing w:val="0"/>
          <w:kern w:val="0"/>
          <w:sz w:val="24"/>
          <w:szCs w:val="24"/>
          <w:bdr w:val="none" w:color="auto" w:sz="0" w:space="0"/>
          <w:shd w:val="clear" w:fill="FFFFFF"/>
          <w:lang w:val="en-US" w:eastAsia="zh-CN" w:bidi="ar"/>
        </w:rPr>
        <w:t>附件：</w:t>
      </w:r>
      <w:r>
        <w:rPr>
          <w:rFonts w:hint="default" w:ascii="Helvetica" w:hAnsi="Helvetica" w:eastAsia="Helvetica" w:cs="Helvetica"/>
          <w:i w:val="0"/>
          <w:iCs w:val="0"/>
          <w:caps w:val="0"/>
          <w:color w:val="333333"/>
          <w:spacing w:val="0"/>
          <w:kern w:val="0"/>
          <w:sz w:val="24"/>
          <w:szCs w:val="24"/>
          <w:u w:val="none"/>
          <w:bdr w:val="none" w:color="auto" w:sz="0" w:space="0"/>
          <w:shd w:val="clear" w:fill="FFFFFF"/>
          <w:lang w:val="en-US" w:eastAsia="zh-CN" w:bidi="ar"/>
        </w:rPr>
        <w:fldChar w:fldCharType="begin"/>
      </w:r>
      <w:r>
        <w:rPr>
          <w:rFonts w:hint="default" w:ascii="Helvetica" w:hAnsi="Helvetica" w:eastAsia="Helvetica" w:cs="Helvetica"/>
          <w:i w:val="0"/>
          <w:iCs w:val="0"/>
          <w:caps w:val="0"/>
          <w:color w:val="333333"/>
          <w:spacing w:val="0"/>
          <w:kern w:val="0"/>
          <w:sz w:val="24"/>
          <w:szCs w:val="24"/>
          <w:u w:val="none"/>
          <w:bdr w:val="none" w:color="auto" w:sz="0" w:space="0"/>
          <w:shd w:val="clear" w:fill="FFFFFF"/>
          <w:lang w:val="en-US" w:eastAsia="zh-CN" w:bidi="ar"/>
        </w:rPr>
        <w:instrText xml:space="preserve"> HYPERLINK "http://www.yixiu.gov.cn/group3/M00/03/5E/CtG0ZV9I36CAWSgKAAAjjr_xqUY96.xlsx" \t "http://www.yixiu.gov.cn/wzdhang/wzdh/jytyj/xwdt/tzgg/_blank" </w:instrText>
      </w:r>
      <w:r>
        <w:rPr>
          <w:rFonts w:hint="default" w:ascii="Helvetica" w:hAnsi="Helvetica" w:eastAsia="Helvetica" w:cs="Helvetica"/>
          <w:i w:val="0"/>
          <w:iCs w:val="0"/>
          <w:caps w:val="0"/>
          <w:color w:val="333333"/>
          <w:spacing w:val="0"/>
          <w:kern w:val="0"/>
          <w:sz w:val="24"/>
          <w:szCs w:val="24"/>
          <w:u w:val="none"/>
          <w:bdr w:val="none" w:color="auto" w:sz="0" w:space="0"/>
          <w:shd w:val="clear" w:fill="FFFFFF"/>
          <w:lang w:val="en-US" w:eastAsia="zh-CN" w:bidi="ar"/>
        </w:rPr>
        <w:fldChar w:fldCharType="separate"/>
      </w:r>
      <w:r>
        <w:rPr>
          <w:rStyle w:val="5"/>
          <w:rFonts w:hint="default" w:ascii="Helvetica" w:hAnsi="Helvetica" w:eastAsia="Helvetica" w:cs="Helvetica"/>
          <w:i w:val="0"/>
          <w:iCs w:val="0"/>
          <w:caps w:val="0"/>
          <w:color w:val="333333"/>
          <w:spacing w:val="0"/>
          <w:sz w:val="24"/>
          <w:szCs w:val="24"/>
          <w:u w:val="none"/>
          <w:bdr w:val="none" w:color="auto" w:sz="0" w:space="0"/>
          <w:shd w:val="clear" w:fill="FFFFFF"/>
        </w:rPr>
        <w:t>202</w:t>
      </w:r>
      <w:r>
        <w:rPr>
          <w:rStyle w:val="5"/>
          <w:rFonts w:hint="eastAsia" w:ascii="Helvetica" w:hAnsi="Helvetica" w:eastAsia="宋体" w:cs="Helvetica"/>
          <w:i w:val="0"/>
          <w:iCs w:val="0"/>
          <w:caps w:val="0"/>
          <w:color w:val="333333"/>
          <w:spacing w:val="0"/>
          <w:sz w:val="24"/>
          <w:szCs w:val="24"/>
          <w:u w:val="none"/>
          <w:bdr w:val="none" w:color="auto" w:sz="0" w:space="0"/>
          <w:shd w:val="clear" w:fill="FFFFFF"/>
          <w:lang w:val="en-US" w:eastAsia="zh-CN"/>
        </w:rPr>
        <w:t>1</w:t>
      </w:r>
      <w:r>
        <w:rPr>
          <w:rStyle w:val="5"/>
          <w:rFonts w:hint="default" w:ascii="Helvetica" w:hAnsi="Helvetica" w:eastAsia="Helvetica" w:cs="Helvetica"/>
          <w:i w:val="0"/>
          <w:iCs w:val="0"/>
          <w:caps w:val="0"/>
          <w:color w:val="333333"/>
          <w:spacing w:val="0"/>
          <w:sz w:val="24"/>
          <w:szCs w:val="24"/>
          <w:u w:val="none"/>
          <w:bdr w:val="none" w:color="auto" w:sz="0" w:space="0"/>
          <w:shd w:val="clear" w:fill="FFFFFF"/>
        </w:rPr>
        <w:t>年宜秀区中小学新任教师公开招聘现场资格复审递补人员名单</w:t>
      </w:r>
      <w:r>
        <w:rPr>
          <w:rFonts w:hint="default" w:ascii="Helvetica" w:hAnsi="Helvetica" w:eastAsia="Helvetica" w:cs="Helvetica"/>
          <w:i w:val="0"/>
          <w:iCs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320"/>
        <w:jc w:val="both"/>
        <w:rPr>
          <w:rFonts w:hint="default" w:ascii="Helvetica" w:hAnsi="Helvetica" w:eastAsia="Helvetica" w:cs="Helvetica"/>
          <w:i w:val="0"/>
          <w:iCs w:val="0"/>
          <w:caps w:val="0"/>
          <w:color w:val="333333"/>
          <w:spacing w:val="0"/>
          <w:kern w:val="0"/>
          <w:sz w:val="24"/>
          <w:szCs w:val="24"/>
          <w:u w:val="none"/>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320"/>
        <w:jc w:val="both"/>
        <w:rPr>
          <w:rFonts w:hint="eastAsia" w:ascii="Helvetica" w:hAnsi="Helvetica" w:eastAsia="Helvetica" w:cs="Helvetica"/>
          <w:i w:val="0"/>
          <w:iCs w:val="0"/>
          <w:caps w:val="0"/>
          <w:color w:val="333333"/>
          <w:spacing w:val="0"/>
          <w:kern w:val="0"/>
          <w:sz w:val="24"/>
          <w:szCs w:val="24"/>
          <w:bdr w:val="none" w:color="auto" w:sz="0" w:space="0"/>
          <w:shd w:val="clear" w:fill="FFFFFF"/>
          <w:lang w:val="en-US" w:eastAsia="zh-CN" w:bidi="ar"/>
        </w:rPr>
      </w:pPr>
      <w:r>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br w:type="textWrapping"/>
      </w:r>
      <w:r>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t xml:space="preserve">                                                                                </w:t>
      </w:r>
      <w:r>
        <w:rPr>
          <w:rFonts w:hint="eastAsia" w:ascii="Helvetica" w:hAnsi="Helvetica" w:eastAsia="Helvetica" w:cs="Helvetica"/>
          <w:i w:val="0"/>
          <w:iCs w:val="0"/>
          <w:caps w:val="0"/>
          <w:color w:val="333333"/>
          <w:spacing w:val="0"/>
          <w:kern w:val="0"/>
          <w:sz w:val="24"/>
          <w:szCs w:val="24"/>
          <w:bdr w:val="none" w:color="auto" w:sz="0" w:space="0"/>
          <w:shd w:val="clear" w:fill="FFFFFF"/>
          <w:lang w:val="en-US" w:eastAsia="zh-CN" w:bidi="ar"/>
        </w:rPr>
        <w:t xml:space="preserve">  </w:t>
      </w:r>
      <w:r>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t xml:space="preserve">宜秀区教育体育局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162" w:firstLineChars="2151"/>
        <w:jc w:val="both"/>
        <w:rPr>
          <w:rFonts w:hint="default" w:ascii="Helvetica" w:hAnsi="Helvetica" w:eastAsia="Helvetica" w:cs="Helvetica"/>
          <w:i w:val="0"/>
          <w:iCs w:val="0"/>
          <w:caps w:val="0"/>
          <w:color w:val="333333"/>
          <w:spacing w:val="0"/>
          <w:sz w:val="24"/>
          <w:szCs w:val="24"/>
        </w:rPr>
      </w:pPr>
      <w:r>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t>宜秀区人力资源和社会保障局</w:t>
      </w:r>
      <w:r>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br w:type="textWrapping"/>
      </w:r>
      <w:r>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t>                                                                                   202</w:t>
      </w:r>
      <w:r>
        <w:rPr>
          <w:rFonts w:hint="eastAsia" w:ascii="Helvetica" w:hAnsi="Helvetica" w:eastAsia="Helvetica" w:cs="Helvetica"/>
          <w:i w:val="0"/>
          <w:iCs w:val="0"/>
          <w:caps w:val="0"/>
          <w:color w:val="333333"/>
          <w:spacing w:val="0"/>
          <w:kern w:val="0"/>
          <w:sz w:val="24"/>
          <w:szCs w:val="24"/>
          <w:bdr w:val="none" w:color="auto" w:sz="0" w:space="0"/>
          <w:shd w:val="clear" w:fill="FFFFFF"/>
          <w:lang w:val="en-US" w:eastAsia="zh-CN" w:bidi="ar"/>
        </w:rPr>
        <w:t>1</w:t>
      </w:r>
      <w:r>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t>年</w:t>
      </w:r>
      <w:r>
        <w:rPr>
          <w:rFonts w:hint="eastAsia" w:ascii="Helvetica" w:hAnsi="Helvetica" w:eastAsia="Helvetica" w:cs="Helvetica"/>
          <w:i w:val="0"/>
          <w:iCs w:val="0"/>
          <w:caps w:val="0"/>
          <w:color w:val="333333"/>
          <w:spacing w:val="0"/>
          <w:kern w:val="0"/>
          <w:sz w:val="24"/>
          <w:szCs w:val="24"/>
          <w:bdr w:val="none" w:color="auto" w:sz="0" w:space="0"/>
          <w:shd w:val="clear" w:fill="FFFFFF"/>
          <w:lang w:val="en-US" w:eastAsia="zh-CN" w:bidi="ar"/>
        </w:rPr>
        <w:t>4</w:t>
      </w:r>
      <w:r>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t>月2</w:t>
      </w:r>
      <w:r>
        <w:rPr>
          <w:rFonts w:hint="eastAsia" w:ascii="Helvetica" w:hAnsi="Helvetica" w:eastAsia="Helvetica" w:cs="Helvetica"/>
          <w:i w:val="0"/>
          <w:iCs w:val="0"/>
          <w:caps w:val="0"/>
          <w:color w:val="333333"/>
          <w:spacing w:val="0"/>
          <w:kern w:val="0"/>
          <w:sz w:val="24"/>
          <w:szCs w:val="24"/>
          <w:bdr w:val="none" w:color="auto" w:sz="0" w:space="0"/>
          <w:shd w:val="clear" w:fill="FFFFFF"/>
          <w:lang w:val="en-US" w:eastAsia="zh-CN" w:bidi="ar"/>
        </w:rPr>
        <w:t>1</w:t>
      </w:r>
      <w:r>
        <w:rPr>
          <w:rFonts w:hint="default" w:ascii="Helvetica" w:hAnsi="Helvetica" w:eastAsia="Helvetica" w:cs="Helvetica"/>
          <w:i w:val="0"/>
          <w:iCs w:val="0"/>
          <w:caps w:val="0"/>
          <w:color w:val="333333"/>
          <w:spacing w:val="0"/>
          <w:kern w:val="0"/>
          <w:sz w:val="24"/>
          <w:szCs w:val="24"/>
          <w:bdr w:val="none" w:color="auto" w:sz="0" w:space="0"/>
          <w:shd w:val="clear" w:fill="FFFFFF"/>
          <w:lang w:val="en-US" w:eastAsia="zh-CN" w:bidi="ar"/>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783EFB"/>
    <w:rsid w:val="02783EFB"/>
    <w:rsid w:val="1DB52915"/>
    <w:rsid w:val="2A6F6E0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Hyperlink"/>
    <w:basedOn w:val="4"/>
    <w:uiPriority w:val="0"/>
    <w:rPr>
      <w:color w:val="0000FF"/>
      <w:u w:val="single"/>
    </w:rPr>
  </w:style>
  <w:style w:type="paragraph" w:customStyle="1" w:styleId="6">
    <w:name w:val="样式1"/>
    <w:basedOn w:val="1"/>
    <w:qFormat/>
    <w:uiPriority w:val="0"/>
    <w:pPr>
      <w:adjustRightInd w:val="0"/>
      <w:snapToGrid w:val="0"/>
      <w:jc w:val="left"/>
    </w:pPr>
    <w:rPr>
      <w:rFonts w:asciiTheme="minorAscii" w:hAnsiTheme="minorAsci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2021-04-21T07:44:00Z</dcterms:created>
  <dc:creator>三叶草</dc:creator>
  <cp:lastModifiedBy>三叶草</cp:lastModifiedBy>
  <dcterms:modified xsi:type="dcterms:W3CDTF">2021-04-21T07:50:34Z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94A8FAED24C2491AB4C7482B221A8C49</vt:lpwstr>
  </property>
</Properties>
</file>