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2021年兴业县通过直接面试方式公开招聘农村中小学教师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进入体检人员名单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Style w:val="2"/>
        <w:tblW w:w="975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107"/>
        <w:gridCol w:w="1095"/>
        <w:gridCol w:w="669"/>
        <w:gridCol w:w="1521"/>
        <w:gridCol w:w="1703"/>
        <w:gridCol w:w="778"/>
        <w:gridCol w:w="778"/>
        <w:gridCol w:w="730"/>
        <w:gridCol w:w="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黄黔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玉林师范学院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76.24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递补</w:t>
            </w:r>
          </w:p>
        </w:tc>
      </w:tr>
    </w:tbl>
    <w:p>
      <w:pPr>
        <w:ind w:left="-840" w:leftChars="-400" w:firstLine="840" w:firstLineChars="400"/>
      </w:pPr>
      <w:bookmarkStart w:id="0" w:name="_GoBack"/>
      <w:bookmarkEnd w:id="0"/>
    </w:p>
    <w:sectPr>
      <w:pgSz w:w="11906" w:h="16838"/>
      <w:pgMar w:top="1440" w:right="1800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940F1"/>
    <w:rsid w:val="36C9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2021-05-07T07:13:00Z</dcterms:created>
  <dc:creator>郭富城1419848983</dc:creator>
  <cp:lastModifiedBy>郭富城1419848983</cp:lastModifiedBy>
  <dcterms:modified xsi:type="dcterms:W3CDTF">2021-05-07T07:15:54Z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6B0349F2CA8144CC85722D04BF5ABAF2</vt:lpwstr>
  </property>
</Properties>
</file>