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tbl>
      <w:tblPr>
        <w:tblW w:w="88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7"/>
        <w:gridCol w:w="244"/>
        <w:gridCol w:w="318"/>
        <w:gridCol w:w="1002"/>
        <w:gridCol w:w="245"/>
        <w:gridCol w:w="603"/>
        <w:gridCol w:w="282"/>
        <w:gridCol w:w="263"/>
        <w:gridCol w:w="319"/>
        <w:gridCol w:w="918"/>
        <w:gridCol w:w="2091"/>
        <w:gridCol w:w="2052"/>
        <w:gridCol w:w="22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0" w:type="auto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青海民族大学2021年公开招聘工作人员计划表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用人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等级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最低学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历要求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最低学位要求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其他岗位所需条件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备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8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海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民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族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大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马克思主义理论类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马克思主义基本原理、马克思主义发展史、马克思主义中国化研究、国外马克思主义研究、思想政治教育、中国近现代史基本问题研究、马克思主义民族理论与政策、学科教学（思政）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教师(2)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心理学类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基础心理学、发展与教育心理学、应用心理学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教师(3)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汉语言文学、汉语言、汉语国际教育、应用语言学、古典文献学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汉语言文字学、汉语国际教育、语言学及应用语言学、中国古典文献学、中国古代文学、中国现当代文学、学科教学（语文）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国民教育系列，年龄30周岁以下；具备一定的教育教学、科学研究等能力；本、硕专业须同时满足岗位要求；具有国际汉语教师资格证或留学生教教育教学1年以上工作经验者同等条件下优先。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教师(4)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英语语言文学、外国语言学及应用语言学（英语方向）、学科教学（英语）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教师(5)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阿拉伯语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阿拉伯语语言文学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海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民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族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大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教师(6)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音乐、音乐学、舞蹈、舞蹈学、音乐与舞蹈学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国民教育系列，年龄35周岁以下；具备一定的教育教学、科学研究等能力；本、硕专业须同时满足岗位要求，且本科或硕士专业须为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二胡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方向。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教师(7)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艺术设计学、视觉传达设计、环境艺术设计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设计艺术学、艺术设计、设计学、绘画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国民教育系列，年龄35周岁以下；具备一定的教育教学、科学研究等能力；本、硕专业须同时满足岗位要求。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教师(8)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体育教育训练学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国民教育系列，年龄30周岁以下；具备一定的教育教学、科学研究等能力；本、硕专业须同时满足岗位要求，且本科或硕士专业须为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足球(非守门员)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方向。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教师(9)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体育教育训练学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国民教育系列，年龄30周岁以下；具备一定的教育教学、科学研究等能力；本、硕专业须同时满足岗位要求，且本科或硕士专业须为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排球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方向。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教师(10)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体育教育训练学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国民教育系列，年龄30周岁以下；具备一定的教育教学、科学研究等能力；本、硕专业须同时满足岗位要求，且本科或硕士专业须为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体育舞蹈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方向。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教师(11)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基础数学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教师(12)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应用数学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教师(13)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基础数学、计算数学、概率论与数理统计、应用数学、运筹学与控制论、学科教学（数学）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教师(14)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统计学类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统计学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海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民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族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大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教师(15)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计算机系统结构、计算机软件与理论、计算机应用技术、网络空间安全、软件工程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教师(16)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物理学类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理论物理、粒子物理与原子核物理、原子与分子物理、等离子体物理、凝聚态物理、声学、光学、无线电物理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国民教育系列，年龄35周岁以下；具备一定的教育教学、科学研究等能力；本、硕专业须同时满足岗位要求。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教师(17)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建筑学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建筑历史与理论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国民教育系列，年龄35周岁以下；具备一定的教育教学、科学研究等能力；本、硕专业须同时满足岗位要求。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教师(18)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交通运输、交通工程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道路与铁道工程、交通信息工程及控制、交通运输规划与管理、载运工具运用工程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国民教育系列，年龄35周岁以下；具备一定的教育教学、科学研究等能力；本、硕专业须同时满足岗位要求。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教师(19)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药学、中药学、中药制药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中药学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国民教育系列，年龄30周岁以下；具备一定的教育教学、科学研究等能力；本、硕专业须同时满足岗位要求。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辅导员(1)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理学（门类）、工学（门类）、马克思主义理论（一级学科）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国民教育系列，年龄30周岁以下，中共党员。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辅导员(2)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经济学（门类）、管理学（门类）、马克思主义理论（一级学科）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国民教育系列，年龄30周岁以下，中共党员。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辅导员(3)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教育学（门类）、马克思主义理论（一级学科）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国民教育系列，年龄30周岁以下，中共党员。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大学生心理健康指导教师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心理学类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发展与教育心理学、应用心理学、应用心理、心理健康教育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国民教育系列，年龄30周岁以下，中共党员；本、硕专业须同时满足岗位要求。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海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民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族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大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实验员(1)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法学理论、法律史、宪法学与行政法学、刑法学、民商法学、诉讼法学、经济法学、环境与资源保护法学、国际法学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国民教育系列，年龄30周岁以下；具备一定的实验教学、实验技术、实验室管理等能力；本、硕专业须同时满足岗位要求。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实验员(2)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教育学原理、教育原理、课程与教学论、教育技术学、现代教育技术、小学教育、学前教育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国民教育系列，年龄30周岁以下；具备一定的实验教学、实验技术、实验室管理等能力；本、硕专业须同时满足岗位要求。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实验员(3)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社会工作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社会学、社会工作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国民教育系列，年龄30周岁以下；具备一定的实验教学、实验技术、实验室管理等能力；本、硕专业须同时满足岗位要求。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实验员(4)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计算机系统结构、计算机软件与理论、计算机应用技术、计算机技术、软件工程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国民教育系列，年龄30周岁以下；具备一定的实验教学、实验技术、实验室管理等能力；本、硕专业须同时满足岗位要求。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实验员(5)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仪器类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精密仪器及机械、测试计量技术及仪器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国民教育系列，年龄30周岁以下；具备一定的实验教学、实验技术、实验室管理等能力；本、硕专业须同时满足岗位要求。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实验员(6)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化学类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无机化学、分析化学、有机化学、物理化学、高分子化学与物理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国民教育系列，年龄30周岁以下；具备一定的实验教学、实验技术、实验室管理等能力；本、硕专业须同时满足岗位要求。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实验员(7)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化学类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分析化学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国民教育系列，年龄30周岁以下；具备一定的实验教学、实验技术、实验室管理等能力；本、硕专业须同时满足岗位要求。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编辑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语言学及应用语言学、政治学（一级学科）、经济学（门类）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海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民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族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大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体育综合训练员（篮球）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国民教育系列，年龄30周岁以下；具备篮球综合训练教育教学等能力，具有高水平篮球技能，比赛经验丰富，能够摸高3.10米以上。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人员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国民教育系列，年龄30周岁以下，具有硕士研究生学历学位或副教授、副研究员职称者，年龄可放宽至35周岁；精通土库曼语，或精通俄语且具有土库曼斯坦留学1年以上经历。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全科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医生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国民教育系列，年龄35周岁以下，具有医师资格证(执业地点和范围可注册或变更至西宁市)。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会计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会计学、财务管理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组织员(1)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经济学（门类）、管理学（门类）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国民教育系列，年龄30周岁以下，中共党员。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组织员(2)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理学（门类）、工学（门类）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国民教育系列，年龄30周岁以下，中共党员。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组织员(3)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汉语言文字学、语言学及应用语言学、中国古典文献学、中国古代文学、中国现当代文学、学科教学（语文）、学科教学（英语）、外国语言文学（一级学科）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国民教育系列，年龄30周岁以下，中共党员。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63101039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九级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干事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国民教育系列，年龄30周岁以下。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微软雅黑" w:hAnsi="微软雅黑" w:eastAsia="微软雅黑" w:cs="微软雅黑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F9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2021-05-11T03:42:51Z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31FCA261C73440B89FF0B106ED33862D</vt:lpwstr>
  </property>
</Properties>
</file>