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376E" w:rsidRPr="0092376E" w:rsidRDefault="0092376E" w:rsidP="0092376E">
      <w:pPr>
        <w:widowControl/>
        <w:shd w:val="clear" w:color="auto" w:fill="FFFFFF"/>
        <w:spacing w:line="420" w:lineRule="atLeast"/>
        <w:jc w:val="left"/>
        <w:rPr>
          <w:rFonts w:ascii="宋体" w:eastAsia="宋体" w:hAnsi="宋体" w:cs="宋体"/>
          <w:color w:val="666666"/>
          <w:kern w:val="0"/>
          <w:szCs w:val="21"/>
        </w:rPr>
      </w:pPr>
      <w:r w:rsidRPr="0092376E">
        <w:rPr>
          <w:rFonts w:ascii="微软雅黑" w:eastAsia="微软雅黑" w:hAnsi="微软雅黑" w:cs="宋体" w:hint="eastAsia"/>
          <w:color w:val="666666"/>
          <w:kern w:val="0"/>
          <w:szCs w:val="21"/>
        </w:rPr>
        <w:t>附件1</w:t>
      </w:r>
    </w:p>
    <w:tbl>
      <w:tblPr>
        <w:tblW w:w="9365"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firstRow="1" w:lastRow="0" w:firstColumn="1" w:lastColumn="0" w:noHBand="0" w:noVBand="1"/>
      </w:tblPr>
      <w:tblGrid>
        <w:gridCol w:w="461"/>
        <w:gridCol w:w="860"/>
        <w:gridCol w:w="367"/>
        <w:gridCol w:w="1049"/>
        <w:gridCol w:w="367"/>
        <w:gridCol w:w="1143"/>
        <w:gridCol w:w="395"/>
        <w:gridCol w:w="907"/>
        <w:gridCol w:w="414"/>
        <w:gridCol w:w="414"/>
        <w:gridCol w:w="367"/>
        <w:gridCol w:w="272"/>
        <w:gridCol w:w="461"/>
        <w:gridCol w:w="1616"/>
        <w:gridCol w:w="272"/>
      </w:tblGrid>
      <w:tr w:rsidR="0092376E" w:rsidRPr="0092376E" w:rsidTr="0092376E">
        <w:trPr>
          <w:trHeight w:val="144"/>
        </w:trPr>
        <w:tc>
          <w:tcPr>
            <w:tcW w:w="0" w:type="auto"/>
            <w:gridSpan w:val="15"/>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color w:val="666666"/>
                <w:kern w:val="0"/>
                <w:szCs w:val="21"/>
              </w:rPr>
            </w:pPr>
            <w:bookmarkStart w:id="0" w:name="_GoBack"/>
            <w:bookmarkEnd w:id="0"/>
            <w:r w:rsidRPr="0092376E">
              <w:rPr>
                <w:rFonts w:ascii="微软雅黑" w:eastAsia="微软雅黑" w:hAnsi="微软雅黑" w:cs="宋体" w:hint="eastAsia"/>
                <w:color w:val="666666"/>
                <w:kern w:val="0"/>
                <w:szCs w:val="21"/>
              </w:rPr>
              <w:t>2021年将乐县赴福建师范大学夏季专项公开招聘紧缺急需专业新任教师岗位信息表</w:t>
            </w:r>
          </w:p>
        </w:tc>
      </w:tr>
      <w:tr w:rsidR="0092376E" w:rsidRPr="0092376E" w:rsidTr="0092376E">
        <w:trPr>
          <w:trHeight w:val="14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主管部门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招聘单位</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经费方式</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招聘岗位</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招聘人数</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笔试面试（含技能测试）成绩折算比例</w:t>
            </w:r>
          </w:p>
        </w:tc>
        <w:tc>
          <w:tcPr>
            <w:tcW w:w="0" w:type="auto"/>
            <w:gridSpan w:val="8"/>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岗位资格条件</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备注</w:t>
            </w:r>
          </w:p>
        </w:tc>
      </w:tr>
      <w:tr w:rsidR="0092376E" w:rsidRPr="0092376E" w:rsidTr="0092376E">
        <w:trPr>
          <w:trHeight w:val="14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最高年龄</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专业</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学历</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政治面貌</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性别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招聘对象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其他条件</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r>
      <w:tr w:rsidR="0092376E" w:rsidRPr="0092376E" w:rsidTr="0092376E">
        <w:trPr>
          <w:trHeight w:val="14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将乐县第一中学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（高中数学教师）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研究生</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数学类、教育学类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研究生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硕士及以上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具有高级中学数学教师资格证书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4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（高中化学教师）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研究生</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化学类、教育学类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研究生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硕士及以上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具有高级中学化学教师资格证书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4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（高中生物教师）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研究生</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生物科学类、教育学类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研究生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硕士及以上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具有高级中学生物学教师资格证书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4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将乐县第四中学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数学类、教育学类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具有初级中学及以上数学教师资格证书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4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专技人员（初中道德与法治教师）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政治学类、教育学类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具有初级中学及以上思想品德、政治类教师资格证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4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（初中历史教师）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历史学类、教育学类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具有初级中学及以上历史教师资格证书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4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（初中地理教师）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地理科学类、教育学类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具有初级中学及以上地理教师资格证书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4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将乐县水南中学（高中）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（高中数学教师）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数学类、教育学类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具有高级中学数学教师资格证书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4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将乐县水南中学（初中）</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（初中地理教师）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地理科学类、教育学类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具有初级中学及以上地理教师资格证书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4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（初中历史教师）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历史学类、教育学类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具有初级中学及以上历史教师资格证书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869"/>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将乐县白莲初级中学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中国语言文学类、教育学类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大专及以上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师范类专业毕业生，并具有初级中学及以上语文教师资格证书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869"/>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数学类、教育学类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大专及以上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师范类专业毕业生，并具有初级中学及以上数学教师资格证书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869"/>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将乐县黄潭初级中学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中国语言文学类、教育学类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大专及以上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师范类专业毕业生，并具有初级中学及以上语文教师资格证书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869"/>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数学类、教育学类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大专及以上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师范类专业毕业生，并具有初级中学及以上数学教师资格证书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869"/>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将乐县实验小学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专技人员</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（小学品社教师）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政治学类、教育学类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应往届毕业生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具有小学及以上思想品德、政治类教师资格证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bl>
    <w:p w:rsidR="0092376E" w:rsidRPr="0092376E" w:rsidRDefault="0092376E" w:rsidP="0092376E">
      <w:pPr>
        <w:widowControl/>
        <w:shd w:val="clear" w:color="auto" w:fill="FFFFFF"/>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附件2</w:t>
      </w:r>
    </w:p>
    <w:p w:rsidR="0092376E" w:rsidRPr="0092376E" w:rsidRDefault="0092376E" w:rsidP="0092376E">
      <w:pPr>
        <w:widowControl/>
        <w:shd w:val="clear" w:color="auto" w:fill="FFFFFF"/>
        <w:spacing w:line="420" w:lineRule="atLeast"/>
        <w:jc w:val="left"/>
        <w:rPr>
          <w:rFonts w:ascii="宋体" w:eastAsia="宋体" w:hAnsi="宋体" w:cs="宋体"/>
          <w:color w:val="666666"/>
          <w:kern w:val="0"/>
          <w:szCs w:val="21"/>
        </w:rPr>
      </w:pPr>
      <w:r w:rsidRPr="0092376E">
        <w:rPr>
          <w:rFonts w:ascii="微软雅黑" w:eastAsia="微软雅黑" w:hAnsi="微软雅黑" w:cs="宋体" w:hint="eastAsia"/>
          <w:color w:val="666666"/>
          <w:kern w:val="0"/>
          <w:szCs w:val="21"/>
        </w:rPr>
        <w:t>将乐县2021年公开招聘紧缺急需专业教师报名表</w:t>
      </w:r>
    </w:p>
    <w:tbl>
      <w:tblPr>
        <w:tblW w:w="9331"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firstRow="1" w:lastRow="0" w:firstColumn="1" w:lastColumn="0" w:noHBand="0" w:noVBand="1"/>
      </w:tblPr>
      <w:tblGrid>
        <w:gridCol w:w="5473"/>
        <w:gridCol w:w="45"/>
        <w:gridCol w:w="939"/>
        <w:gridCol w:w="45"/>
        <w:gridCol w:w="1845"/>
        <w:gridCol w:w="939"/>
        <w:gridCol w:w="45"/>
      </w:tblGrid>
      <w:tr w:rsidR="0092376E" w:rsidRPr="0092376E" w:rsidTr="0092376E">
        <w:trPr>
          <w:trHeight w:val="630"/>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color w:val="666666"/>
                <w:kern w:val="0"/>
                <w:szCs w:val="21"/>
              </w:rPr>
            </w:pPr>
            <w:r w:rsidRPr="0092376E">
              <w:rPr>
                <w:rFonts w:ascii="微软雅黑" w:eastAsia="微软雅黑" w:hAnsi="微软雅黑" w:cs="宋体" w:hint="eastAsia"/>
                <w:color w:val="666666"/>
                <w:kern w:val="0"/>
                <w:szCs w:val="21"/>
              </w:rPr>
              <w:lastRenderedPageBreak/>
              <w:t>姓 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性别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出生年月</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61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政治面貌</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民族</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籍贯</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1260"/>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教师资格证种类及任教学科</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教师资格</w:t>
            </w:r>
          </w:p>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证号</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630"/>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毕业学校</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毕业时间</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61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学历</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专业</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学位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630"/>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报考岗位</w:t>
            </w:r>
          </w:p>
        </w:tc>
        <w:tc>
          <w:tcPr>
            <w:tcW w:w="0" w:type="auto"/>
            <w:gridSpan w:val="6"/>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630"/>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联系电话</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邮编</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630"/>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通讯地址</w:t>
            </w:r>
          </w:p>
        </w:tc>
        <w:tc>
          <w:tcPr>
            <w:tcW w:w="0" w:type="auto"/>
            <w:gridSpan w:val="6"/>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r w:rsidR="0092376E" w:rsidRPr="0092376E" w:rsidTr="0092376E">
        <w:trPr>
          <w:trHeight w:val="61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color w:val="666666"/>
                <w:kern w:val="0"/>
                <w:szCs w:val="21"/>
              </w:rPr>
              <w:t>县教育局意见</w:t>
            </w:r>
          </w:p>
        </w:tc>
        <w:tc>
          <w:tcPr>
            <w:tcW w:w="0" w:type="auto"/>
            <w:gridSpan w:val="6"/>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376E" w:rsidRPr="0092376E" w:rsidRDefault="0092376E" w:rsidP="0092376E">
            <w:pPr>
              <w:widowControl/>
              <w:jc w:val="left"/>
              <w:rPr>
                <w:rFonts w:ascii="宋体" w:eastAsia="宋体" w:hAnsi="宋体" w:cs="宋体" w:hint="eastAsia"/>
                <w:color w:val="333333"/>
                <w:kern w:val="0"/>
                <w:sz w:val="27"/>
                <w:szCs w:val="27"/>
              </w:rPr>
            </w:pPr>
          </w:p>
        </w:tc>
      </w:tr>
    </w:tbl>
    <w:p w:rsidR="0092376E" w:rsidRPr="0092376E" w:rsidRDefault="0092376E" w:rsidP="0092376E">
      <w:pPr>
        <w:widowControl/>
        <w:shd w:val="clear" w:color="auto" w:fill="FFFFFF"/>
        <w:spacing w:line="420" w:lineRule="atLeast"/>
        <w:jc w:val="left"/>
        <w:rPr>
          <w:rFonts w:ascii="宋体" w:eastAsia="宋体" w:hAnsi="宋体" w:cs="宋体" w:hint="eastAsia"/>
          <w:color w:val="666666"/>
          <w:kern w:val="0"/>
          <w:szCs w:val="21"/>
        </w:rPr>
      </w:pPr>
      <w:r w:rsidRPr="0092376E">
        <w:rPr>
          <w:rFonts w:ascii="微软雅黑" w:eastAsia="微软雅黑" w:hAnsi="微软雅黑" w:cs="宋体" w:hint="eastAsia"/>
          <w:b/>
          <w:bCs/>
          <w:color w:val="666666"/>
          <w:kern w:val="0"/>
          <w:szCs w:val="21"/>
        </w:rPr>
        <w:t>现场确认时需携带材料：</w:t>
      </w:r>
    </w:p>
    <w:p w:rsidR="0092376E" w:rsidRPr="0092376E" w:rsidRDefault="0092376E" w:rsidP="0092376E">
      <w:pPr>
        <w:widowControl/>
        <w:shd w:val="clear" w:color="auto" w:fill="FFFFFF"/>
        <w:spacing w:line="420" w:lineRule="atLeast"/>
        <w:jc w:val="left"/>
        <w:rPr>
          <w:rFonts w:ascii="宋体" w:eastAsia="宋体" w:hAnsi="宋体" w:cs="宋体"/>
          <w:color w:val="666666"/>
          <w:kern w:val="0"/>
          <w:szCs w:val="21"/>
        </w:rPr>
      </w:pPr>
      <w:r w:rsidRPr="0092376E">
        <w:rPr>
          <w:rFonts w:ascii="微软雅黑" w:eastAsia="微软雅黑" w:hAnsi="微软雅黑" w:cs="宋体" w:hint="eastAsia"/>
          <w:color w:val="666666"/>
          <w:kern w:val="0"/>
          <w:szCs w:val="21"/>
        </w:rPr>
        <w:t>1.身份证；2.毕业证、学位证（应届毕业生如无法提供毕业证、学位证，2021年全日制普通高校应届毕业生学历、学位证书取得的时间可延至2021年9月30日）；3.教师资格证。4.以上材料需提供原件和复印件各一份。</w:t>
      </w:r>
    </w:p>
    <w:p w:rsidR="00E55392" w:rsidRDefault="0092376E"/>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297"/>
    <w:rsid w:val="000C2297"/>
    <w:rsid w:val="004870D5"/>
    <w:rsid w:val="0092376E"/>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8F0355-C836-4463-97F9-B86CBED2A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376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237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7945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270</Words>
  <Characters>1542</Characters>
  <Application>Microsoft Office Word</Application>
  <DocSecurity>0</DocSecurity>
  <Lines>12</Lines>
  <Paragraphs>3</Paragraphs>
  <ScaleCrop>false</ScaleCrop>
  <Company/>
  <LinksUpToDate>false</LinksUpToDate>
  <CharactersWithSpaces>1809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2021-05-17T02:59:00Z</dcterms:created>
  <dcterms:modified xsi:type="dcterms:W3CDTF">2021-05-17T02:59:00Z</dcterms:modified>
</cp:coreProperties>
</file>