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default" w:ascii="Times New Roman" w:hAnsi="Times New Roman" w:cs="Times New Roman"/>
          <w:b w:val="0"/>
          <w:bCs w:val="0"/>
          <w:i w:val="0"/>
          <w:iCs w:val="0"/>
          <w:caps w:val="0"/>
          <w:color w:val="333333"/>
          <w:spacing w:val="8"/>
          <w:sz w:val="21"/>
          <w:szCs w:val="21"/>
        </w:rPr>
      </w:pPr>
      <w:r>
        <w:rPr>
          <w:rFonts w:ascii="仿宋_GB2312" w:hAnsi="Times New Roman" w:eastAsia="仿宋_GB2312" w:cs="仿宋_GB2312"/>
          <w:b w:val="0"/>
          <w:bCs w:val="0"/>
          <w:i w:val="0"/>
          <w:iCs w:val="0"/>
          <w:caps w:val="0"/>
          <w:color w:val="333333"/>
          <w:spacing w:val="8"/>
          <w:sz w:val="30"/>
          <w:szCs w:val="30"/>
          <w:bdr w:val="none" w:color="auto" w:sz="0" w:space="0"/>
          <w:shd w:val="clear" w:fill="FFFFFF"/>
        </w:rPr>
        <w:t>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center"/>
        <w:rPr>
          <w:rFonts w:ascii="Calibri" w:hAnsi="Calibri" w:cs="Calibri"/>
          <w:b w:val="0"/>
          <w:bCs w:val="0"/>
          <w:i w:val="0"/>
          <w:iCs w:val="0"/>
          <w:caps w:val="0"/>
          <w:color w:val="333333"/>
          <w:spacing w:val="8"/>
          <w:sz w:val="24"/>
          <w:szCs w:val="24"/>
        </w:rPr>
      </w:pPr>
      <w:r>
        <w:rPr>
          <w:rFonts w:hint="default" w:ascii="Calibri" w:hAnsi="Calibri" w:cs="Calibri"/>
          <w:b w:val="0"/>
          <w:bCs w:val="0"/>
          <w:i w:val="0"/>
          <w:iCs w:val="0"/>
          <w:caps w:val="0"/>
          <w:color w:val="333333"/>
          <w:spacing w:val="8"/>
          <w:sz w:val="24"/>
          <w:szCs w:val="24"/>
          <w:bdr w:val="none" w:color="auto" w:sz="0" w:space="0"/>
          <w:shd w:val="clear" w:fill="FFFFFF"/>
        </w:rPr>
        <w:t>公开招聘事业单位工作人员考试防疫与安全须知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880"/>
        <w:jc w:val="both"/>
        <w:rPr>
          <w:rFonts w:hint="default" w:ascii="Calibri" w:hAnsi="Calibri" w:cs="Calibri"/>
          <w:b w:val="0"/>
          <w:bCs w:val="0"/>
          <w:i w:val="0"/>
          <w:iCs w:val="0"/>
          <w:caps w:val="0"/>
          <w:color w:val="333333"/>
          <w:spacing w:val="8"/>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default" w:ascii="Calibri" w:hAnsi="Calibri" w:cs="Calibri"/>
          <w:b w:val="0"/>
          <w:bCs w:val="0"/>
          <w:i w:val="0"/>
          <w:iCs w:val="0"/>
          <w:caps w:val="0"/>
          <w:color w:val="333333"/>
          <w:spacing w:val="8"/>
          <w:sz w:val="24"/>
          <w:szCs w:val="24"/>
        </w:rPr>
      </w:pPr>
      <w:r>
        <w:rPr>
          <w:rFonts w:hint="default" w:ascii="仿宋_GB2312" w:hAnsi="Calibri" w:eastAsia="仿宋_GB2312" w:cs="仿宋_GB2312"/>
          <w:b w:val="0"/>
          <w:bCs w:val="0"/>
          <w:i w:val="0"/>
          <w:iCs w:val="0"/>
          <w:caps w:val="0"/>
          <w:color w:val="333333"/>
          <w:spacing w:val="8"/>
          <w:sz w:val="32"/>
          <w:szCs w:val="32"/>
          <w:bdr w:val="none" w:color="auto" w:sz="0" w:space="0"/>
          <w:shd w:val="clear" w:fill="FFFFFF"/>
        </w:rPr>
        <w:t>为切实保障广大应聘人员和考务工作人员生命安全和身体健康，确保2021年公开招聘普通高中和职教中心教师考试工作安全进行，请所有应聘人员知悉、理解、配合、支持我县事业单位公开招聘考试（含笔试和面试）防疫措施和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5"/>
        <w:jc w:val="both"/>
        <w:rPr>
          <w:rFonts w:hint="default" w:ascii="Calibri" w:hAnsi="Calibri" w:cs="Calibri"/>
          <w:b w:val="0"/>
          <w:bCs w:val="0"/>
          <w:i w:val="0"/>
          <w:iCs w:val="0"/>
          <w:caps w:val="0"/>
          <w:color w:val="333333"/>
          <w:spacing w:val="8"/>
          <w:sz w:val="24"/>
          <w:szCs w:val="24"/>
        </w:rPr>
      </w:pPr>
      <w:r>
        <w:rPr>
          <w:rFonts w:hint="default" w:ascii="仿宋_GB2312" w:hAnsi="Calibri" w:eastAsia="仿宋_GB2312" w:cs="仿宋_GB2312"/>
          <w:b w:val="0"/>
          <w:bCs w:val="0"/>
          <w:i w:val="0"/>
          <w:iCs w:val="0"/>
          <w:caps w:val="0"/>
          <w:color w:val="333333"/>
          <w:spacing w:val="8"/>
          <w:sz w:val="32"/>
          <w:szCs w:val="32"/>
          <w:bdr w:val="none" w:color="auto" w:sz="0" w:space="0"/>
          <w:shd w:val="clear" w:fill="FFFFFF"/>
        </w:rPr>
        <w:t>一、根据疫情防控工作有关要求，我县事业单位公开招聘采用网上报名方式。参加资格复审和考试的应聘人员须在参加资格复审和考试前14天（按考试日期顺延）申领“河北健康码”。申领方式为：通过微信搜索“冀时办”登录“河北健康码”，按照提示填写健康信息，核对并确认无误后提交，自动生成“河北健康码”。应聘人员应自觉如实进行资格复审和考试前14天的健康监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5"/>
        <w:jc w:val="both"/>
        <w:rPr>
          <w:rFonts w:hint="default" w:ascii="Calibri" w:hAnsi="Calibri" w:cs="Calibri"/>
          <w:b w:val="0"/>
          <w:bCs w:val="0"/>
          <w:i w:val="0"/>
          <w:iCs w:val="0"/>
          <w:caps w:val="0"/>
          <w:color w:val="333333"/>
          <w:spacing w:val="8"/>
          <w:sz w:val="24"/>
          <w:szCs w:val="24"/>
        </w:rPr>
      </w:pPr>
      <w:r>
        <w:rPr>
          <w:rFonts w:hint="default" w:ascii="仿宋_GB2312" w:hAnsi="Calibri" w:eastAsia="仿宋_GB2312" w:cs="仿宋_GB2312"/>
          <w:b w:val="0"/>
          <w:bCs w:val="0"/>
          <w:i w:val="0"/>
          <w:iCs w:val="0"/>
          <w:caps w:val="0"/>
          <w:color w:val="333333"/>
          <w:spacing w:val="8"/>
          <w:sz w:val="32"/>
          <w:szCs w:val="32"/>
          <w:bdr w:val="none" w:color="auto" w:sz="0" w:space="0"/>
          <w:shd w:val="clear" w:fill="FFFFFF"/>
        </w:rPr>
        <w:t>（一）来自国内疫情低风险地区的应聘人员：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5"/>
        <w:jc w:val="both"/>
        <w:rPr>
          <w:rFonts w:hint="default" w:ascii="Calibri" w:hAnsi="Calibri" w:cs="Calibri"/>
          <w:b w:val="0"/>
          <w:bCs w:val="0"/>
          <w:i w:val="0"/>
          <w:iCs w:val="0"/>
          <w:caps w:val="0"/>
          <w:color w:val="333333"/>
          <w:spacing w:val="8"/>
          <w:sz w:val="24"/>
          <w:szCs w:val="24"/>
        </w:rPr>
      </w:pPr>
      <w:r>
        <w:rPr>
          <w:rFonts w:hint="default" w:ascii="仿宋_GB2312" w:hAnsi="Calibri" w:eastAsia="仿宋_GB2312" w:cs="仿宋_GB2312"/>
          <w:b w:val="0"/>
          <w:bCs w:val="0"/>
          <w:i w:val="0"/>
          <w:iCs w:val="0"/>
          <w:caps w:val="0"/>
          <w:color w:val="333333"/>
          <w:spacing w:val="8"/>
          <w:sz w:val="32"/>
          <w:szCs w:val="32"/>
          <w:bdr w:val="none" w:color="auto" w:sz="0" w:space="0"/>
          <w:shd w:val="clear" w:fill="FFFFFF"/>
        </w:rPr>
        <w:t>“河北健康码”为绿码且健康状况正常，经现场测量体温正常的应聘人员，可直接参加资格复审和考试。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5"/>
        <w:jc w:val="both"/>
        <w:rPr>
          <w:rFonts w:hint="default" w:ascii="Calibri" w:hAnsi="Calibri" w:cs="Calibri"/>
          <w:b w:val="0"/>
          <w:bCs w:val="0"/>
          <w:i w:val="0"/>
          <w:iCs w:val="0"/>
          <w:caps w:val="0"/>
          <w:color w:val="333333"/>
          <w:spacing w:val="8"/>
          <w:sz w:val="24"/>
          <w:szCs w:val="24"/>
        </w:rPr>
      </w:pPr>
      <w:r>
        <w:rPr>
          <w:rFonts w:hint="default" w:ascii="仿宋_GB2312" w:hAnsi="Calibri" w:eastAsia="仿宋_GB2312" w:cs="仿宋_GB2312"/>
          <w:b w:val="0"/>
          <w:bCs w:val="0"/>
          <w:i w:val="0"/>
          <w:iCs w:val="0"/>
          <w:caps w:val="0"/>
          <w:color w:val="333333"/>
          <w:spacing w:val="8"/>
          <w:sz w:val="32"/>
          <w:szCs w:val="32"/>
          <w:bdr w:val="none" w:color="auto" w:sz="0" w:space="0"/>
          <w:shd w:val="clear" w:fill="FFFFFF"/>
        </w:rPr>
        <w:t>凡因在14天健康监测中出现发热（体温超过37.3℃，下同）或干咳等体征症状的应聘人员，须携带7天内核酸检测阴性结果证明方可前来参加资格复审和考试。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5"/>
        <w:jc w:val="both"/>
        <w:rPr>
          <w:rFonts w:hint="default" w:ascii="Calibri" w:hAnsi="Calibri" w:cs="Calibri"/>
          <w:b w:val="0"/>
          <w:bCs w:val="0"/>
          <w:i w:val="0"/>
          <w:iCs w:val="0"/>
          <w:caps w:val="0"/>
          <w:color w:val="333333"/>
          <w:spacing w:val="8"/>
          <w:sz w:val="24"/>
          <w:szCs w:val="24"/>
        </w:rPr>
      </w:pPr>
      <w:r>
        <w:rPr>
          <w:rFonts w:hint="default" w:ascii="仿宋_GB2312" w:hAnsi="Calibri" w:eastAsia="仿宋_GB2312" w:cs="仿宋_GB2312"/>
          <w:b w:val="0"/>
          <w:bCs w:val="0"/>
          <w:i w:val="0"/>
          <w:iCs w:val="0"/>
          <w:caps w:val="0"/>
          <w:color w:val="333333"/>
          <w:spacing w:val="8"/>
          <w:sz w:val="32"/>
          <w:szCs w:val="32"/>
          <w:bdr w:val="none" w:color="auto" w:sz="0" w:space="0"/>
          <w:shd w:val="clear" w:fill="FFFFFF"/>
        </w:rPr>
        <w:t>“河北健康码”为红码或黄码的，参加资格复审和考试前务必及时查明原因（应聘人员可拨打“河北健康码”中“服务说明”秦皇岛市咨询电话）；每天更新自己的健康码个人信息，必要时进行核酸检测并提示检测机构及时将核酸检测结果通过网络直报传送到大数据平台，使河北健康码保持“绿码”，和“未见异常”状态。否则将会按照疫情相关规定要求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5"/>
        <w:jc w:val="both"/>
        <w:rPr>
          <w:rFonts w:hint="default" w:ascii="Calibri" w:hAnsi="Calibri" w:cs="Calibri"/>
          <w:b w:val="0"/>
          <w:bCs w:val="0"/>
          <w:i w:val="0"/>
          <w:iCs w:val="0"/>
          <w:caps w:val="0"/>
          <w:color w:val="333333"/>
          <w:spacing w:val="8"/>
          <w:sz w:val="24"/>
          <w:szCs w:val="24"/>
        </w:rPr>
      </w:pPr>
      <w:r>
        <w:rPr>
          <w:rFonts w:hint="default" w:ascii="仿宋_GB2312" w:hAnsi="Calibri" w:eastAsia="仿宋_GB2312" w:cs="仿宋_GB2312"/>
          <w:b w:val="0"/>
          <w:bCs w:val="0"/>
          <w:i w:val="0"/>
          <w:iCs w:val="0"/>
          <w:caps w:val="0"/>
          <w:color w:val="333333"/>
          <w:spacing w:val="8"/>
          <w:sz w:val="32"/>
          <w:szCs w:val="32"/>
          <w:bdr w:val="none" w:color="auto" w:sz="0" w:space="0"/>
          <w:shd w:val="clear" w:fill="FFFFFF"/>
        </w:rPr>
        <w:t>（二）来自有国内疫情中、高风险地区（含风险等级调整为低风险未满14天的地区）或国（境）外旅居的应聘人员：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5"/>
        <w:jc w:val="both"/>
        <w:rPr>
          <w:rFonts w:hint="default" w:ascii="Calibri" w:hAnsi="Calibri" w:cs="Calibri"/>
          <w:b w:val="0"/>
          <w:bCs w:val="0"/>
          <w:i w:val="0"/>
          <w:iCs w:val="0"/>
          <w:caps w:val="0"/>
          <w:color w:val="333333"/>
          <w:spacing w:val="8"/>
          <w:sz w:val="24"/>
          <w:szCs w:val="24"/>
        </w:rPr>
      </w:pPr>
      <w:r>
        <w:rPr>
          <w:rFonts w:hint="default" w:ascii="仿宋_GB2312" w:hAnsi="Calibri" w:eastAsia="仿宋_GB2312" w:cs="仿宋_GB2312"/>
          <w:b w:val="0"/>
          <w:bCs w:val="0"/>
          <w:i w:val="0"/>
          <w:iCs w:val="0"/>
          <w:caps w:val="0"/>
          <w:color w:val="333333"/>
          <w:spacing w:val="8"/>
          <w:sz w:val="32"/>
          <w:szCs w:val="32"/>
          <w:bdr w:val="none" w:color="auto" w:sz="0" w:space="0"/>
          <w:shd w:val="clear" w:fill="FFFFFF"/>
        </w:rPr>
        <w:t>“河北健康码”为绿码的，如无发热、干咳等体征症状的应聘人员，须提供考试前7天内核酸检测阴性结果证明方可参加考试；如有发热、干咳等体征症状的应聘人员，须提前报备并提供当地定点医院排除新冠肺炎疾病诊断的医学证明和考前7天内核酸检测阴性结果证明方可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5"/>
        <w:jc w:val="both"/>
        <w:rPr>
          <w:rFonts w:hint="default" w:ascii="Calibri" w:hAnsi="Calibri" w:cs="Calibri"/>
          <w:b w:val="0"/>
          <w:bCs w:val="0"/>
          <w:i w:val="0"/>
          <w:iCs w:val="0"/>
          <w:caps w:val="0"/>
          <w:color w:val="333333"/>
          <w:spacing w:val="8"/>
          <w:sz w:val="24"/>
          <w:szCs w:val="24"/>
        </w:rPr>
      </w:pPr>
      <w:r>
        <w:rPr>
          <w:rFonts w:hint="default" w:ascii="仿宋_GB2312" w:hAnsi="Calibri" w:eastAsia="仿宋_GB2312" w:cs="仿宋_GB2312"/>
          <w:b w:val="0"/>
          <w:bCs w:val="0"/>
          <w:i w:val="0"/>
          <w:iCs w:val="0"/>
          <w:caps w:val="0"/>
          <w:color w:val="333333"/>
          <w:spacing w:val="8"/>
          <w:sz w:val="32"/>
          <w:szCs w:val="32"/>
          <w:bdr w:val="none" w:color="auto" w:sz="0" w:space="0"/>
          <w:shd w:val="clear" w:fill="FFFFFF"/>
        </w:rPr>
        <w:t>有国（境）外旅居史的应聘人员，须于资格复审和考试前完成疫情防控规定的医学隔离观察时间要求，携带集中隔离点出具的有效隔离证明、核酸检测阴性结果证明方可参加考试。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5"/>
        <w:jc w:val="both"/>
        <w:rPr>
          <w:rFonts w:hint="default" w:ascii="Calibri" w:hAnsi="Calibri" w:cs="Calibri"/>
          <w:b w:val="0"/>
          <w:bCs w:val="0"/>
          <w:i w:val="0"/>
          <w:iCs w:val="0"/>
          <w:caps w:val="0"/>
          <w:color w:val="333333"/>
          <w:spacing w:val="8"/>
          <w:sz w:val="24"/>
          <w:szCs w:val="24"/>
        </w:rPr>
      </w:pPr>
      <w:r>
        <w:rPr>
          <w:rFonts w:hint="default" w:ascii="仿宋_GB2312" w:hAnsi="Calibri" w:eastAsia="仿宋_GB2312" w:cs="仿宋_GB2312"/>
          <w:b w:val="0"/>
          <w:bCs w:val="0"/>
          <w:i w:val="0"/>
          <w:iCs w:val="0"/>
          <w:caps w:val="0"/>
          <w:color w:val="333333"/>
          <w:spacing w:val="-6"/>
          <w:sz w:val="32"/>
          <w:szCs w:val="32"/>
          <w:bdr w:val="none" w:color="auto" w:sz="0" w:space="0"/>
          <w:shd w:val="clear" w:fill="FFFFFF"/>
        </w:rPr>
        <w:t>“河北健康码”为红码或黄码，且无发热、干咳等体征症状、核酸检测阴性的应聘人员，建议参照“（一）来自国内疫情低风险地区的应聘人员：‘河北健康码’为红码或黄码”的做法处理。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5"/>
        <w:jc w:val="both"/>
        <w:rPr>
          <w:rFonts w:hint="default" w:ascii="Calibri" w:hAnsi="Calibri" w:cs="Calibri"/>
          <w:b w:val="0"/>
          <w:bCs w:val="0"/>
          <w:i w:val="0"/>
          <w:iCs w:val="0"/>
          <w:caps w:val="0"/>
          <w:color w:val="333333"/>
          <w:spacing w:val="8"/>
          <w:sz w:val="24"/>
          <w:szCs w:val="24"/>
        </w:rPr>
      </w:pPr>
      <w:r>
        <w:rPr>
          <w:rFonts w:hint="default" w:ascii="仿宋_GB2312" w:hAnsi="Calibri" w:eastAsia="仿宋_GB2312" w:cs="仿宋_GB2312"/>
          <w:b w:val="0"/>
          <w:bCs w:val="0"/>
          <w:i w:val="0"/>
          <w:iCs w:val="0"/>
          <w:caps w:val="0"/>
          <w:color w:val="333333"/>
          <w:spacing w:val="8"/>
          <w:sz w:val="32"/>
          <w:szCs w:val="32"/>
          <w:bdr w:val="none" w:color="auto" w:sz="0" w:space="0"/>
          <w:shd w:val="clear" w:fill="FFFFFF"/>
        </w:rPr>
        <w:t>（三）既往新冠肺炎确诊病例、无症状感染者及密切接触者，现已按规定解除隔离观察的应聘人员，应当主动向青龙人社局事业单位人事管理股或县教育和体育局人事股报告，且持河北健康码“绿码”方可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5"/>
        <w:jc w:val="both"/>
        <w:rPr>
          <w:rFonts w:hint="default" w:ascii="Calibri" w:hAnsi="Calibri" w:cs="Calibri"/>
          <w:b w:val="0"/>
          <w:bCs w:val="0"/>
          <w:i w:val="0"/>
          <w:iCs w:val="0"/>
          <w:caps w:val="0"/>
          <w:color w:val="333333"/>
          <w:spacing w:val="8"/>
          <w:sz w:val="24"/>
          <w:szCs w:val="24"/>
        </w:rPr>
      </w:pPr>
      <w:r>
        <w:rPr>
          <w:rFonts w:hint="default" w:ascii="仿宋_GB2312" w:hAnsi="Calibri" w:eastAsia="仿宋_GB2312" w:cs="仿宋_GB2312"/>
          <w:b w:val="0"/>
          <w:bCs w:val="0"/>
          <w:i w:val="0"/>
          <w:iCs w:val="0"/>
          <w:caps w:val="0"/>
          <w:color w:val="333333"/>
          <w:spacing w:val="8"/>
          <w:sz w:val="32"/>
          <w:szCs w:val="32"/>
          <w:bdr w:val="none" w:color="auto" w:sz="0" w:space="0"/>
          <w:shd w:val="clear" w:fill="FFFFFF"/>
        </w:rPr>
        <w:t>按照疫情防控要求和上述提示无法提供相关健康证明的应聘人员，不得参加考试。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5"/>
        <w:jc w:val="both"/>
        <w:rPr>
          <w:rFonts w:hint="default" w:ascii="Calibri" w:hAnsi="Calibri" w:cs="Calibri"/>
          <w:b w:val="0"/>
          <w:bCs w:val="0"/>
          <w:i w:val="0"/>
          <w:iCs w:val="0"/>
          <w:caps w:val="0"/>
          <w:color w:val="333333"/>
          <w:spacing w:val="8"/>
          <w:sz w:val="24"/>
          <w:szCs w:val="24"/>
        </w:rPr>
      </w:pPr>
      <w:r>
        <w:rPr>
          <w:rFonts w:hint="default" w:ascii="仿宋_GB2312" w:hAnsi="Calibri" w:eastAsia="仿宋_GB2312" w:cs="仿宋_GB2312"/>
          <w:b w:val="0"/>
          <w:bCs w:val="0"/>
          <w:i w:val="0"/>
          <w:iCs w:val="0"/>
          <w:caps w:val="0"/>
          <w:color w:val="333333"/>
          <w:spacing w:val="8"/>
          <w:sz w:val="32"/>
          <w:szCs w:val="32"/>
          <w:bdr w:val="none" w:color="auto" w:sz="0" w:space="0"/>
          <w:shd w:val="clear" w:fill="FFFFFF"/>
        </w:rPr>
        <w:t>二、按照疫情防控相关规定，应聘人员须申报本人资格复审、考试前14天健康状况。请务必下载打印《个人健康信息承诺书》（附后）并如实填写，并对个人填报内容实行承诺制，承诺填报内容真实、准确、完整，凡隐瞒、漏报、谎报旅居史、接触史、健康状况等疫情防控重点信息的，记入事业单位招聘考试诚信档案，并依规依纪依法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5"/>
        <w:jc w:val="both"/>
        <w:rPr>
          <w:rFonts w:hint="default" w:ascii="Calibri" w:hAnsi="Calibri" w:cs="Calibri"/>
          <w:b w:val="0"/>
          <w:bCs w:val="0"/>
          <w:i w:val="0"/>
          <w:iCs w:val="0"/>
          <w:caps w:val="0"/>
          <w:color w:val="333333"/>
          <w:spacing w:val="8"/>
          <w:sz w:val="24"/>
          <w:szCs w:val="24"/>
        </w:rPr>
      </w:pPr>
      <w:r>
        <w:rPr>
          <w:rFonts w:hint="default" w:ascii="仿宋_GB2312" w:hAnsi="Calibri" w:eastAsia="仿宋_GB2312" w:cs="仿宋_GB2312"/>
          <w:b w:val="0"/>
          <w:bCs w:val="0"/>
          <w:i w:val="0"/>
          <w:iCs w:val="0"/>
          <w:caps w:val="0"/>
          <w:color w:val="333333"/>
          <w:spacing w:val="8"/>
          <w:sz w:val="32"/>
          <w:szCs w:val="32"/>
          <w:bdr w:val="none" w:color="auto" w:sz="0" w:space="0"/>
          <w:shd w:val="clear" w:fill="FFFFFF"/>
        </w:rPr>
        <w:t>参加资格复审时，应聘人员应配合工作人员要求，现场保持1米以上间距，须提供健康码和个人承诺书。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5"/>
        <w:jc w:val="both"/>
        <w:rPr>
          <w:rFonts w:hint="default" w:ascii="Calibri" w:hAnsi="Calibri" w:cs="Calibri"/>
          <w:b w:val="0"/>
          <w:bCs w:val="0"/>
          <w:i w:val="0"/>
          <w:iCs w:val="0"/>
          <w:caps w:val="0"/>
          <w:color w:val="333333"/>
          <w:spacing w:val="8"/>
          <w:sz w:val="24"/>
          <w:szCs w:val="24"/>
        </w:rPr>
      </w:pPr>
      <w:r>
        <w:rPr>
          <w:rFonts w:hint="default" w:ascii="仿宋_GB2312" w:hAnsi="Calibri" w:eastAsia="仿宋_GB2312" w:cs="仿宋_GB2312"/>
          <w:b w:val="0"/>
          <w:bCs w:val="0"/>
          <w:i w:val="0"/>
          <w:iCs w:val="0"/>
          <w:caps w:val="0"/>
          <w:color w:val="333333"/>
          <w:spacing w:val="8"/>
          <w:sz w:val="32"/>
          <w:szCs w:val="32"/>
          <w:bdr w:val="none" w:color="auto" w:sz="0" w:space="0"/>
          <w:shd w:val="clear" w:fill="FFFFFF"/>
        </w:rPr>
        <w:t>参加考试时，应聘人员须持二代居民身份证、打印的《个人健康信息承诺书》、报到证或人事代理协议、毕业证、教师资格证书（或其他有效证明材料）和复印件及《教育部学历证书电子注册备案表》，向考务工作人员出示“河北健康码”及相关健康证明，经现场测温正常后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5"/>
        <w:jc w:val="both"/>
        <w:rPr>
          <w:rFonts w:hint="default" w:ascii="Calibri" w:hAnsi="Calibri" w:cs="Calibri"/>
          <w:b w:val="0"/>
          <w:bCs w:val="0"/>
          <w:i w:val="0"/>
          <w:iCs w:val="0"/>
          <w:caps w:val="0"/>
          <w:color w:val="333333"/>
          <w:spacing w:val="8"/>
          <w:sz w:val="24"/>
          <w:szCs w:val="24"/>
        </w:rPr>
      </w:pPr>
      <w:r>
        <w:rPr>
          <w:rFonts w:hint="default" w:ascii="仿宋_GB2312" w:hAnsi="Calibri" w:eastAsia="仿宋_GB2312" w:cs="仿宋_GB2312"/>
          <w:b w:val="0"/>
          <w:bCs w:val="0"/>
          <w:i w:val="0"/>
          <w:iCs w:val="0"/>
          <w:caps w:val="0"/>
          <w:color w:val="333333"/>
          <w:spacing w:val="8"/>
          <w:sz w:val="32"/>
          <w:szCs w:val="32"/>
          <w:bdr w:val="none" w:color="auto" w:sz="0" w:space="0"/>
          <w:shd w:val="clear" w:fill="FFFFFF"/>
        </w:rPr>
        <w:t>三、考试过程中，需全程佩戴符合防护要求的口罩（建议佩戴医用外科口罩），应聘人员须听从工作人员指挥，分散进入考试场所，与他人保持1米以上距离，避免近距离接触交流。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5"/>
        <w:jc w:val="both"/>
        <w:rPr>
          <w:rFonts w:hint="default" w:ascii="Calibri" w:hAnsi="Calibri" w:cs="Calibri"/>
          <w:b w:val="0"/>
          <w:bCs w:val="0"/>
          <w:i w:val="0"/>
          <w:iCs w:val="0"/>
          <w:caps w:val="0"/>
          <w:color w:val="333333"/>
          <w:spacing w:val="8"/>
          <w:sz w:val="24"/>
          <w:szCs w:val="24"/>
        </w:rPr>
      </w:pPr>
      <w:r>
        <w:rPr>
          <w:rFonts w:hint="default" w:ascii="仿宋_GB2312" w:hAnsi="Calibri" w:eastAsia="仿宋_GB2312" w:cs="仿宋_GB2312"/>
          <w:b w:val="0"/>
          <w:bCs w:val="0"/>
          <w:i w:val="0"/>
          <w:iCs w:val="0"/>
          <w:caps w:val="0"/>
          <w:color w:val="333333"/>
          <w:spacing w:val="8"/>
          <w:sz w:val="32"/>
          <w:szCs w:val="32"/>
          <w:bdr w:val="none" w:color="auto" w:sz="0" w:space="0"/>
          <w:shd w:val="clear" w:fill="FFFFFF"/>
        </w:rPr>
        <w:t>四、考试当天，若考生在进入考点或考试过程中出现发热、咳嗽等症状，由考点医护人员进行初步诊断，并视情况安排到备用考场参加笔试，或者立即采取隔离措施，送往定点医院进行医治。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5"/>
        <w:jc w:val="both"/>
        <w:rPr>
          <w:rFonts w:hint="default" w:ascii="Calibri" w:hAnsi="Calibri" w:cs="Calibri"/>
          <w:b w:val="0"/>
          <w:bCs w:val="0"/>
          <w:i w:val="0"/>
          <w:iCs w:val="0"/>
          <w:caps w:val="0"/>
          <w:color w:val="333333"/>
          <w:spacing w:val="8"/>
          <w:sz w:val="24"/>
          <w:szCs w:val="24"/>
        </w:rPr>
      </w:pPr>
      <w:r>
        <w:rPr>
          <w:rFonts w:hint="default" w:ascii="仿宋_GB2312" w:hAnsi="Calibri" w:eastAsia="仿宋_GB2312" w:cs="仿宋_GB2312"/>
          <w:b w:val="0"/>
          <w:bCs w:val="0"/>
          <w:i w:val="0"/>
          <w:iCs w:val="0"/>
          <w:caps w:val="0"/>
          <w:color w:val="333333"/>
          <w:spacing w:val="8"/>
          <w:sz w:val="32"/>
          <w:szCs w:val="32"/>
          <w:bdr w:val="none" w:color="auto" w:sz="0" w:space="0"/>
          <w:shd w:val="clear" w:fill="FFFFFF"/>
        </w:rPr>
        <w:t>五、应聘人员应当切实增加疫情防控意识，做好个人防护工作。考试前主动减少外出和不必要的聚集、人员接触，不到人群拥挤、通风不好的场所，不到疫情防控处于中高风险等级的地区，乘坐公共交通工具时应注意规避疫情风险。外省市应聘人员可依据自身情况提前做好来河北的准备，考试期间需入住宾馆的，请选择有资质并符合复工复产要求的宾馆，并提前向拟入住宾馆了解疫情防控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hanging="2"/>
        <w:jc w:val="center"/>
        <w:rPr>
          <w:rFonts w:hint="default" w:ascii="Calibri" w:hAnsi="Calibri" w:cs="Calibri"/>
          <w:b w:val="0"/>
          <w:bCs w:val="0"/>
          <w:i w:val="0"/>
          <w:iCs w:val="0"/>
          <w:caps w:val="0"/>
          <w:color w:val="333333"/>
          <w:spacing w:val="8"/>
          <w:sz w:val="24"/>
          <w:szCs w:val="24"/>
        </w:rPr>
      </w:pPr>
      <w:r>
        <w:rPr>
          <w:rFonts w:hint="default" w:ascii="Calibri" w:hAnsi="Calibri" w:cs="Calibri"/>
          <w:b w:val="0"/>
          <w:bCs w:val="0"/>
          <w:i w:val="0"/>
          <w:iCs w:val="0"/>
          <w:caps w:val="0"/>
          <w:color w:val="333333"/>
          <w:spacing w:val="8"/>
          <w:sz w:val="24"/>
          <w:szCs w:val="24"/>
          <w:bdr w:val="none" w:color="auto" w:sz="0" w:space="0"/>
          <w:shd w:val="clear" w:fill="FFFFFF"/>
        </w:rPr>
        <w:t>青龙满族自治县2021年公开招聘普通高中和职教中心教师个人健康信息承诺书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Times New Roman" w:hAnsi="Times New Roman" w:cs="Times New Roman"/>
          <w:b w:val="0"/>
          <w:bCs w:val="0"/>
          <w:i w:val="0"/>
          <w:iCs w:val="0"/>
          <w:caps w:val="0"/>
          <w:color w:val="333333"/>
          <w:spacing w:val="8"/>
          <w:sz w:val="21"/>
          <w:szCs w:val="21"/>
        </w:rPr>
      </w:pPr>
      <w:r>
        <w:rPr>
          <w:rFonts w:ascii="黑体" w:hAnsi="宋体" w:eastAsia="黑体" w:cs="黑体"/>
          <w:b w:val="0"/>
          <w:bCs w:val="0"/>
          <w:i w:val="0"/>
          <w:iCs w:val="0"/>
          <w:caps w:val="0"/>
          <w:color w:val="333333"/>
          <w:spacing w:val="8"/>
          <w:sz w:val="22"/>
          <w:szCs w:val="22"/>
          <w:bdr w:val="none" w:color="auto" w:sz="0" w:space="0"/>
          <w:shd w:val="clear" w:fill="FFFFFF"/>
        </w:rPr>
        <w:t>姓名：</w:t>
      </w:r>
      <w:r>
        <w:rPr>
          <w:rFonts w:hint="default" w:ascii="Times New Roman" w:hAnsi="Times New Roman" w:cs="Times New Roman"/>
          <w:b w:val="0"/>
          <w:bCs w:val="0"/>
          <w:i w:val="0"/>
          <w:iCs w:val="0"/>
          <w:caps w:val="0"/>
          <w:color w:val="333333"/>
          <w:spacing w:val="8"/>
          <w:sz w:val="22"/>
          <w:szCs w:val="22"/>
          <w:bdr w:val="none" w:color="auto" w:sz="0" w:space="0"/>
          <w:shd w:val="clear" w:fill="FFFFFF"/>
        </w:rPr>
        <w:t>          </w:t>
      </w:r>
      <w:r>
        <w:rPr>
          <w:rFonts w:hint="eastAsia" w:ascii="黑体" w:hAnsi="宋体" w:eastAsia="黑体" w:cs="黑体"/>
          <w:b w:val="0"/>
          <w:bCs w:val="0"/>
          <w:i w:val="0"/>
          <w:iCs w:val="0"/>
          <w:caps w:val="0"/>
          <w:color w:val="333333"/>
          <w:spacing w:val="8"/>
          <w:sz w:val="22"/>
          <w:szCs w:val="22"/>
          <w:bdr w:val="none" w:color="auto" w:sz="0" w:space="0"/>
          <w:shd w:val="clear" w:fill="FFFFFF"/>
        </w:rPr>
        <w:t>；身份证号：</w:t>
      </w:r>
      <w:r>
        <w:rPr>
          <w:rFonts w:hint="default" w:ascii="Times New Roman" w:hAnsi="Times New Roman" w:cs="Times New Roman"/>
          <w:b w:val="0"/>
          <w:bCs w:val="0"/>
          <w:i w:val="0"/>
          <w:iCs w:val="0"/>
          <w:caps w:val="0"/>
          <w:color w:val="333333"/>
          <w:spacing w:val="8"/>
          <w:sz w:val="22"/>
          <w:szCs w:val="22"/>
          <w:bdr w:val="none" w:color="auto" w:sz="0" w:space="0"/>
          <w:shd w:val="clear" w:fill="FFFFFF"/>
        </w:rPr>
        <w:t>                 </w:t>
      </w:r>
      <w:r>
        <w:rPr>
          <w:rFonts w:hint="eastAsia" w:ascii="黑体" w:hAnsi="宋体" w:eastAsia="黑体" w:cs="黑体"/>
          <w:b w:val="0"/>
          <w:bCs w:val="0"/>
          <w:i w:val="0"/>
          <w:iCs w:val="0"/>
          <w:caps w:val="0"/>
          <w:color w:val="333333"/>
          <w:spacing w:val="8"/>
          <w:sz w:val="22"/>
          <w:szCs w:val="22"/>
          <w:bdr w:val="none" w:color="auto" w:sz="0" w:space="0"/>
          <w:shd w:val="clear" w:fill="FFFFFF"/>
        </w:rPr>
        <w:t>；学历：</w:t>
      </w:r>
      <w:r>
        <w:rPr>
          <w:rFonts w:hint="default" w:ascii="Times New Roman" w:hAnsi="Times New Roman" w:cs="Times New Roman"/>
          <w:b w:val="0"/>
          <w:bCs w:val="0"/>
          <w:i w:val="0"/>
          <w:iCs w:val="0"/>
          <w:caps w:val="0"/>
          <w:color w:val="333333"/>
          <w:spacing w:val="8"/>
          <w:sz w:val="22"/>
          <w:szCs w:val="22"/>
          <w:bdr w:val="none" w:color="auto" w:sz="0" w:space="0"/>
          <w:shd w:val="clear" w:fill="FFFFFF"/>
        </w:rPr>
        <w:t>              ;专业:.</w:t>
      </w:r>
    </w:p>
    <w:tbl>
      <w:tblPr>
        <w:tblW w:w="8558"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1132"/>
        <w:gridCol w:w="623"/>
        <w:gridCol w:w="555"/>
        <w:gridCol w:w="2482"/>
        <w:gridCol w:w="1922"/>
        <w:gridCol w:w="1844"/>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437" w:hRule="atLeast"/>
        </w:trPr>
        <w:tc>
          <w:tcPr>
            <w:tcW w:w="1195"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bookmarkStart w:id="0" w:name="_GoBack"/>
            <w:r>
              <w:rPr>
                <w:rFonts w:hint="eastAsia" w:ascii="宋体" w:hAnsi="宋体" w:eastAsia="宋体" w:cs="宋体"/>
                <w:b/>
                <w:bCs/>
                <w:i w:val="0"/>
                <w:iCs w:val="0"/>
                <w:caps w:val="0"/>
                <w:color w:val="333333"/>
                <w:spacing w:val="8"/>
                <w:sz w:val="20"/>
                <w:szCs w:val="20"/>
                <w:bdr w:val="none" w:color="auto" w:sz="0" w:space="0"/>
              </w:rPr>
              <w:t>天数</w:t>
            </w:r>
          </w:p>
        </w:tc>
        <w:tc>
          <w:tcPr>
            <w:tcW w:w="1212"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bCs/>
                <w:i w:val="0"/>
                <w:iCs w:val="0"/>
                <w:caps w:val="0"/>
                <w:color w:val="333333"/>
                <w:spacing w:val="8"/>
                <w:sz w:val="20"/>
                <w:szCs w:val="20"/>
                <w:bdr w:val="none" w:color="auto" w:sz="0" w:space="0"/>
              </w:rPr>
              <w:t>日期</w:t>
            </w:r>
          </w:p>
        </w:tc>
        <w:tc>
          <w:tcPr>
            <w:tcW w:w="254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firstLine="0"/>
              <w:jc w:val="left"/>
              <w:rPr>
                <w:rFonts w:hint="default" w:ascii="Times New Roman" w:hAnsi="Times New Roman" w:cs="Times New Roman"/>
                <w:b w:val="0"/>
                <w:bCs w:val="0"/>
                <w:sz w:val="21"/>
                <w:szCs w:val="21"/>
              </w:rPr>
            </w:pPr>
            <w:r>
              <w:rPr>
                <w:rFonts w:hint="default" w:ascii="Times New Roman" w:hAnsi="Times New Roman" w:eastAsia="Microsoft YaHei UI" w:cs="Times New Roman"/>
                <w:b/>
                <w:bCs/>
                <w:i w:val="0"/>
                <w:iCs w:val="0"/>
                <w:caps w:val="0"/>
                <w:color w:val="333333"/>
                <w:spacing w:val="8"/>
                <w:sz w:val="20"/>
                <w:szCs w:val="20"/>
                <w:bdr w:val="none" w:color="auto" w:sz="0" w:space="0"/>
              </w:rPr>
              <w:t>A、本人、家人及共同居住人员是否存在发热(体温超过37.3℃)、咳嗽、乏力、呼吸困难、腹泻等病状</w:t>
            </w:r>
          </w:p>
        </w:tc>
        <w:tc>
          <w:tcPr>
            <w:tcW w:w="1929"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firstLine="0"/>
              <w:jc w:val="center"/>
              <w:rPr>
                <w:rFonts w:hint="default" w:ascii="Times New Roman" w:hAnsi="Times New Roman" w:cs="Times New Roman"/>
                <w:b w:val="0"/>
                <w:bCs w:val="0"/>
                <w:sz w:val="21"/>
                <w:szCs w:val="21"/>
              </w:rPr>
            </w:pPr>
            <w:r>
              <w:rPr>
                <w:rFonts w:hint="default" w:ascii="Times New Roman" w:hAnsi="Times New Roman" w:eastAsia="Microsoft YaHei UI" w:cs="Times New Roman"/>
                <w:b/>
                <w:bCs/>
                <w:i w:val="0"/>
                <w:iCs w:val="0"/>
                <w:caps w:val="0"/>
                <w:color w:val="333333"/>
                <w:spacing w:val="8"/>
                <w:sz w:val="20"/>
                <w:szCs w:val="20"/>
                <w:bdr w:val="none" w:color="auto" w:sz="0" w:space="0"/>
              </w:rPr>
              <w:t>B、是否有国内疫情中、高风险地区或国（境）外旅居史</w:t>
            </w:r>
          </w:p>
        </w:tc>
        <w:tc>
          <w:tcPr>
            <w:tcW w:w="168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20" w:lineRule="atLeast"/>
              <w:ind w:left="0" w:right="0" w:firstLine="0"/>
              <w:jc w:val="left"/>
              <w:rPr>
                <w:rFonts w:hint="default" w:ascii="Times New Roman" w:hAnsi="Times New Roman" w:cs="Times New Roman"/>
                <w:b w:val="0"/>
                <w:bCs w:val="0"/>
                <w:sz w:val="21"/>
                <w:szCs w:val="21"/>
              </w:rPr>
            </w:pPr>
            <w:r>
              <w:rPr>
                <w:rFonts w:hint="default" w:ascii="Times New Roman" w:hAnsi="Times New Roman" w:eastAsia="Microsoft YaHei UI" w:cs="Times New Roman"/>
                <w:b/>
                <w:bCs/>
                <w:i w:val="0"/>
                <w:iCs w:val="0"/>
                <w:caps w:val="0"/>
                <w:color w:val="333333"/>
                <w:spacing w:val="8"/>
                <w:sz w:val="20"/>
                <w:szCs w:val="20"/>
                <w:bdr w:val="none" w:color="auto" w:sz="0" w:space="0"/>
              </w:rPr>
              <w:t>C、是否密切接触人员</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69" w:hRule="atLeast"/>
        </w:trPr>
        <w:tc>
          <w:tcPr>
            <w:tcW w:w="1195"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第1天</w:t>
            </w:r>
          </w:p>
        </w:tc>
        <w:tc>
          <w:tcPr>
            <w:tcW w:w="1212"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月</w:t>
            </w:r>
            <w:r>
              <w:rPr>
                <w:rFonts w:hint="default" w:ascii="Times New Roman" w:hAnsi="Times New Roman" w:eastAsia="Microsoft YaHei UI" w:cs="Times New Roman"/>
                <w:b w:val="0"/>
                <w:bCs w:val="0"/>
                <w:i w:val="0"/>
                <w:iCs w:val="0"/>
                <w:caps w:val="0"/>
                <w:color w:val="333333"/>
                <w:spacing w:val="8"/>
                <w:sz w:val="22"/>
                <w:szCs w:val="22"/>
                <w:bdr w:val="none" w:color="auto" w:sz="0" w:space="0"/>
              </w:rPr>
              <w:t>  </w:t>
            </w:r>
            <w:r>
              <w:rPr>
                <w:rFonts w:hint="eastAsia" w:ascii="宋体" w:hAnsi="宋体" w:eastAsia="宋体" w:cs="宋体"/>
                <w:b w:val="0"/>
                <w:bCs w:val="0"/>
                <w:i w:val="0"/>
                <w:iCs w:val="0"/>
                <w:caps w:val="0"/>
                <w:color w:val="333333"/>
                <w:spacing w:val="8"/>
                <w:sz w:val="22"/>
                <w:szCs w:val="22"/>
                <w:bdr w:val="none" w:color="auto" w:sz="0" w:space="0"/>
              </w:rPr>
              <w:t>日</w:t>
            </w:r>
          </w:p>
        </w:tc>
        <w:tc>
          <w:tcPr>
            <w:tcW w:w="254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是□   否□</w:t>
            </w:r>
          </w:p>
        </w:tc>
        <w:tc>
          <w:tcPr>
            <w:tcW w:w="1929"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是□   否□</w:t>
            </w:r>
          </w:p>
        </w:tc>
        <w:tc>
          <w:tcPr>
            <w:tcW w:w="168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是□   否□</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69" w:hRule="atLeast"/>
        </w:trPr>
        <w:tc>
          <w:tcPr>
            <w:tcW w:w="1195"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第2天</w:t>
            </w:r>
          </w:p>
        </w:tc>
        <w:tc>
          <w:tcPr>
            <w:tcW w:w="1212"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月</w:t>
            </w:r>
            <w:r>
              <w:rPr>
                <w:rFonts w:hint="default" w:ascii="Times New Roman" w:hAnsi="Times New Roman" w:eastAsia="Microsoft YaHei UI" w:cs="Times New Roman"/>
                <w:b w:val="0"/>
                <w:bCs w:val="0"/>
                <w:i w:val="0"/>
                <w:iCs w:val="0"/>
                <w:caps w:val="0"/>
                <w:color w:val="333333"/>
                <w:spacing w:val="8"/>
                <w:sz w:val="22"/>
                <w:szCs w:val="22"/>
                <w:bdr w:val="none" w:color="auto" w:sz="0" w:space="0"/>
              </w:rPr>
              <w:t>  </w:t>
            </w:r>
            <w:r>
              <w:rPr>
                <w:rFonts w:hint="eastAsia" w:ascii="宋体" w:hAnsi="宋体" w:eastAsia="宋体" w:cs="宋体"/>
                <w:b w:val="0"/>
                <w:bCs w:val="0"/>
                <w:i w:val="0"/>
                <w:iCs w:val="0"/>
                <w:caps w:val="0"/>
                <w:color w:val="333333"/>
                <w:spacing w:val="8"/>
                <w:sz w:val="22"/>
                <w:szCs w:val="22"/>
                <w:bdr w:val="none" w:color="auto" w:sz="0" w:space="0"/>
              </w:rPr>
              <w:t>日</w:t>
            </w:r>
          </w:p>
        </w:tc>
        <w:tc>
          <w:tcPr>
            <w:tcW w:w="254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是□   否□</w:t>
            </w:r>
          </w:p>
        </w:tc>
        <w:tc>
          <w:tcPr>
            <w:tcW w:w="1929"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是□   否□</w:t>
            </w:r>
          </w:p>
        </w:tc>
        <w:tc>
          <w:tcPr>
            <w:tcW w:w="168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是□   否□</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69" w:hRule="atLeast"/>
        </w:trPr>
        <w:tc>
          <w:tcPr>
            <w:tcW w:w="1195"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第3天</w:t>
            </w:r>
          </w:p>
        </w:tc>
        <w:tc>
          <w:tcPr>
            <w:tcW w:w="1212"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月</w:t>
            </w:r>
            <w:r>
              <w:rPr>
                <w:rFonts w:hint="default" w:ascii="Times New Roman" w:hAnsi="Times New Roman" w:eastAsia="Microsoft YaHei UI" w:cs="Times New Roman"/>
                <w:b w:val="0"/>
                <w:bCs w:val="0"/>
                <w:i w:val="0"/>
                <w:iCs w:val="0"/>
                <w:caps w:val="0"/>
                <w:color w:val="333333"/>
                <w:spacing w:val="8"/>
                <w:sz w:val="22"/>
                <w:szCs w:val="22"/>
                <w:bdr w:val="none" w:color="auto" w:sz="0" w:space="0"/>
              </w:rPr>
              <w:t>  </w:t>
            </w:r>
            <w:r>
              <w:rPr>
                <w:rFonts w:hint="eastAsia" w:ascii="宋体" w:hAnsi="宋体" w:eastAsia="宋体" w:cs="宋体"/>
                <w:b w:val="0"/>
                <w:bCs w:val="0"/>
                <w:i w:val="0"/>
                <w:iCs w:val="0"/>
                <w:caps w:val="0"/>
                <w:color w:val="333333"/>
                <w:spacing w:val="8"/>
                <w:sz w:val="22"/>
                <w:szCs w:val="22"/>
                <w:bdr w:val="none" w:color="auto" w:sz="0" w:space="0"/>
              </w:rPr>
              <w:t>日</w:t>
            </w:r>
          </w:p>
        </w:tc>
        <w:tc>
          <w:tcPr>
            <w:tcW w:w="254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是□   否□</w:t>
            </w:r>
          </w:p>
        </w:tc>
        <w:tc>
          <w:tcPr>
            <w:tcW w:w="1929"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是□   否□</w:t>
            </w:r>
          </w:p>
        </w:tc>
        <w:tc>
          <w:tcPr>
            <w:tcW w:w="168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是□   否□</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69" w:hRule="atLeast"/>
        </w:trPr>
        <w:tc>
          <w:tcPr>
            <w:tcW w:w="1195"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第4天</w:t>
            </w:r>
          </w:p>
        </w:tc>
        <w:tc>
          <w:tcPr>
            <w:tcW w:w="1212"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月</w:t>
            </w:r>
            <w:r>
              <w:rPr>
                <w:rFonts w:hint="default" w:ascii="Times New Roman" w:hAnsi="Times New Roman" w:eastAsia="Microsoft YaHei UI" w:cs="Times New Roman"/>
                <w:b w:val="0"/>
                <w:bCs w:val="0"/>
                <w:i w:val="0"/>
                <w:iCs w:val="0"/>
                <w:caps w:val="0"/>
                <w:color w:val="333333"/>
                <w:spacing w:val="8"/>
                <w:sz w:val="22"/>
                <w:szCs w:val="22"/>
                <w:bdr w:val="none" w:color="auto" w:sz="0" w:space="0"/>
              </w:rPr>
              <w:t>  </w:t>
            </w:r>
            <w:r>
              <w:rPr>
                <w:rFonts w:hint="eastAsia" w:ascii="宋体" w:hAnsi="宋体" w:eastAsia="宋体" w:cs="宋体"/>
                <w:b w:val="0"/>
                <w:bCs w:val="0"/>
                <w:i w:val="0"/>
                <w:iCs w:val="0"/>
                <w:caps w:val="0"/>
                <w:color w:val="333333"/>
                <w:spacing w:val="8"/>
                <w:sz w:val="22"/>
                <w:szCs w:val="22"/>
                <w:bdr w:val="none" w:color="auto" w:sz="0" w:space="0"/>
              </w:rPr>
              <w:t>日</w:t>
            </w:r>
          </w:p>
        </w:tc>
        <w:tc>
          <w:tcPr>
            <w:tcW w:w="254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是□   否□</w:t>
            </w:r>
          </w:p>
        </w:tc>
        <w:tc>
          <w:tcPr>
            <w:tcW w:w="1929"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是□   否□</w:t>
            </w:r>
          </w:p>
        </w:tc>
        <w:tc>
          <w:tcPr>
            <w:tcW w:w="168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是□   否□</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69" w:hRule="atLeast"/>
        </w:trPr>
        <w:tc>
          <w:tcPr>
            <w:tcW w:w="1195"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第5天</w:t>
            </w:r>
          </w:p>
        </w:tc>
        <w:tc>
          <w:tcPr>
            <w:tcW w:w="1212"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月</w:t>
            </w:r>
            <w:r>
              <w:rPr>
                <w:rFonts w:hint="default" w:ascii="Times New Roman" w:hAnsi="Times New Roman" w:eastAsia="Microsoft YaHei UI" w:cs="Times New Roman"/>
                <w:b w:val="0"/>
                <w:bCs w:val="0"/>
                <w:i w:val="0"/>
                <w:iCs w:val="0"/>
                <w:caps w:val="0"/>
                <w:color w:val="333333"/>
                <w:spacing w:val="8"/>
                <w:sz w:val="22"/>
                <w:szCs w:val="22"/>
                <w:bdr w:val="none" w:color="auto" w:sz="0" w:space="0"/>
              </w:rPr>
              <w:t>  </w:t>
            </w:r>
            <w:r>
              <w:rPr>
                <w:rFonts w:hint="eastAsia" w:ascii="宋体" w:hAnsi="宋体" w:eastAsia="宋体" w:cs="宋体"/>
                <w:b w:val="0"/>
                <w:bCs w:val="0"/>
                <w:i w:val="0"/>
                <w:iCs w:val="0"/>
                <w:caps w:val="0"/>
                <w:color w:val="333333"/>
                <w:spacing w:val="8"/>
                <w:sz w:val="22"/>
                <w:szCs w:val="22"/>
                <w:bdr w:val="none" w:color="auto" w:sz="0" w:space="0"/>
              </w:rPr>
              <w:t>日</w:t>
            </w:r>
          </w:p>
        </w:tc>
        <w:tc>
          <w:tcPr>
            <w:tcW w:w="254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是□   否□</w:t>
            </w:r>
          </w:p>
        </w:tc>
        <w:tc>
          <w:tcPr>
            <w:tcW w:w="1929"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是□   否□</w:t>
            </w:r>
          </w:p>
        </w:tc>
        <w:tc>
          <w:tcPr>
            <w:tcW w:w="168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是□   否□</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69" w:hRule="atLeast"/>
        </w:trPr>
        <w:tc>
          <w:tcPr>
            <w:tcW w:w="1195"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第6天</w:t>
            </w:r>
          </w:p>
        </w:tc>
        <w:tc>
          <w:tcPr>
            <w:tcW w:w="1212"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月</w:t>
            </w:r>
            <w:r>
              <w:rPr>
                <w:rFonts w:hint="default" w:ascii="Times New Roman" w:hAnsi="Times New Roman" w:eastAsia="Microsoft YaHei UI" w:cs="Times New Roman"/>
                <w:b w:val="0"/>
                <w:bCs w:val="0"/>
                <w:i w:val="0"/>
                <w:iCs w:val="0"/>
                <w:caps w:val="0"/>
                <w:color w:val="333333"/>
                <w:spacing w:val="8"/>
                <w:sz w:val="22"/>
                <w:szCs w:val="22"/>
                <w:bdr w:val="none" w:color="auto" w:sz="0" w:space="0"/>
              </w:rPr>
              <w:t>  </w:t>
            </w:r>
            <w:r>
              <w:rPr>
                <w:rFonts w:hint="eastAsia" w:ascii="宋体" w:hAnsi="宋体" w:eastAsia="宋体" w:cs="宋体"/>
                <w:b w:val="0"/>
                <w:bCs w:val="0"/>
                <w:i w:val="0"/>
                <w:iCs w:val="0"/>
                <w:caps w:val="0"/>
                <w:color w:val="333333"/>
                <w:spacing w:val="8"/>
                <w:sz w:val="22"/>
                <w:szCs w:val="22"/>
                <w:bdr w:val="none" w:color="auto" w:sz="0" w:space="0"/>
              </w:rPr>
              <w:t>日</w:t>
            </w:r>
          </w:p>
        </w:tc>
        <w:tc>
          <w:tcPr>
            <w:tcW w:w="254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是□   否□</w:t>
            </w:r>
          </w:p>
        </w:tc>
        <w:tc>
          <w:tcPr>
            <w:tcW w:w="1929"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是□   否□</w:t>
            </w:r>
          </w:p>
        </w:tc>
        <w:tc>
          <w:tcPr>
            <w:tcW w:w="168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是□   否□</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69" w:hRule="atLeast"/>
        </w:trPr>
        <w:tc>
          <w:tcPr>
            <w:tcW w:w="1195"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第7天</w:t>
            </w:r>
          </w:p>
        </w:tc>
        <w:tc>
          <w:tcPr>
            <w:tcW w:w="1212"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月</w:t>
            </w:r>
            <w:r>
              <w:rPr>
                <w:rFonts w:hint="default" w:ascii="Times New Roman" w:hAnsi="Times New Roman" w:eastAsia="Microsoft YaHei UI" w:cs="Times New Roman"/>
                <w:b w:val="0"/>
                <w:bCs w:val="0"/>
                <w:i w:val="0"/>
                <w:iCs w:val="0"/>
                <w:caps w:val="0"/>
                <w:color w:val="333333"/>
                <w:spacing w:val="8"/>
                <w:sz w:val="22"/>
                <w:szCs w:val="22"/>
                <w:bdr w:val="none" w:color="auto" w:sz="0" w:space="0"/>
              </w:rPr>
              <w:t>  </w:t>
            </w:r>
            <w:r>
              <w:rPr>
                <w:rFonts w:hint="eastAsia" w:ascii="宋体" w:hAnsi="宋体" w:eastAsia="宋体" w:cs="宋体"/>
                <w:b w:val="0"/>
                <w:bCs w:val="0"/>
                <w:i w:val="0"/>
                <w:iCs w:val="0"/>
                <w:caps w:val="0"/>
                <w:color w:val="333333"/>
                <w:spacing w:val="8"/>
                <w:sz w:val="22"/>
                <w:szCs w:val="22"/>
                <w:bdr w:val="none" w:color="auto" w:sz="0" w:space="0"/>
              </w:rPr>
              <w:t>日</w:t>
            </w:r>
          </w:p>
        </w:tc>
        <w:tc>
          <w:tcPr>
            <w:tcW w:w="254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是□   否□</w:t>
            </w:r>
          </w:p>
        </w:tc>
        <w:tc>
          <w:tcPr>
            <w:tcW w:w="1929"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是□   否□</w:t>
            </w:r>
          </w:p>
        </w:tc>
        <w:tc>
          <w:tcPr>
            <w:tcW w:w="168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是□   否□</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69" w:hRule="atLeast"/>
        </w:trPr>
        <w:tc>
          <w:tcPr>
            <w:tcW w:w="1195"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第8天</w:t>
            </w:r>
          </w:p>
        </w:tc>
        <w:tc>
          <w:tcPr>
            <w:tcW w:w="1212"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月</w:t>
            </w:r>
            <w:r>
              <w:rPr>
                <w:rFonts w:hint="default" w:ascii="Times New Roman" w:hAnsi="Times New Roman" w:eastAsia="Microsoft YaHei UI" w:cs="Times New Roman"/>
                <w:b w:val="0"/>
                <w:bCs w:val="0"/>
                <w:i w:val="0"/>
                <w:iCs w:val="0"/>
                <w:caps w:val="0"/>
                <w:color w:val="333333"/>
                <w:spacing w:val="8"/>
                <w:sz w:val="22"/>
                <w:szCs w:val="22"/>
                <w:bdr w:val="none" w:color="auto" w:sz="0" w:space="0"/>
              </w:rPr>
              <w:t>  </w:t>
            </w:r>
            <w:r>
              <w:rPr>
                <w:rFonts w:hint="eastAsia" w:ascii="宋体" w:hAnsi="宋体" w:eastAsia="宋体" w:cs="宋体"/>
                <w:b w:val="0"/>
                <w:bCs w:val="0"/>
                <w:i w:val="0"/>
                <w:iCs w:val="0"/>
                <w:caps w:val="0"/>
                <w:color w:val="333333"/>
                <w:spacing w:val="8"/>
                <w:sz w:val="22"/>
                <w:szCs w:val="22"/>
                <w:bdr w:val="none" w:color="auto" w:sz="0" w:space="0"/>
              </w:rPr>
              <w:t>日</w:t>
            </w:r>
          </w:p>
        </w:tc>
        <w:tc>
          <w:tcPr>
            <w:tcW w:w="254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是□   否□</w:t>
            </w:r>
          </w:p>
        </w:tc>
        <w:tc>
          <w:tcPr>
            <w:tcW w:w="1929"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是□   否□</w:t>
            </w:r>
          </w:p>
        </w:tc>
        <w:tc>
          <w:tcPr>
            <w:tcW w:w="168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是□   否□</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69" w:hRule="atLeast"/>
        </w:trPr>
        <w:tc>
          <w:tcPr>
            <w:tcW w:w="1195"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第9天</w:t>
            </w:r>
          </w:p>
        </w:tc>
        <w:tc>
          <w:tcPr>
            <w:tcW w:w="1212"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月</w:t>
            </w:r>
            <w:r>
              <w:rPr>
                <w:rFonts w:hint="default" w:ascii="Times New Roman" w:hAnsi="Times New Roman" w:eastAsia="Microsoft YaHei UI" w:cs="Times New Roman"/>
                <w:b w:val="0"/>
                <w:bCs w:val="0"/>
                <w:i w:val="0"/>
                <w:iCs w:val="0"/>
                <w:caps w:val="0"/>
                <w:color w:val="333333"/>
                <w:spacing w:val="8"/>
                <w:sz w:val="22"/>
                <w:szCs w:val="22"/>
                <w:bdr w:val="none" w:color="auto" w:sz="0" w:space="0"/>
              </w:rPr>
              <w:t>  </w:t>
            </w:r>
            <w:r>
              <w:rPr>
                <w:rFonts w:hint="eastAsia" w:ascii="宋体" w:hAnsi="宋体" w:eastAsia="宋体" w:cs="宋体"/>
                <w:b w:val="0"/>
                <w:bCs w:val="0"/>
                <w:i w:val="0"/>
                <w:iCs w:val="0"/>
                <w:caps w:val="0"/>
                <w:color w:val="333333"/>
                <w:spacing w:val="8"/>
                <w:sz w:val="22"/>
                <w:szCs w:val="22"/>
                <w:bdr w:val="none" w:color="auto" w:sz="0" w:space="0"/>
              </w:rPr>
              <w:t>日</w:t>
            </w:r>
          </w:p>
        </w:tc>
        <w:tc>
          <w:tcPr>
            <w:tcW w:w="254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是□   否□</w:t>
            </w:r>
          </w:p>
        </w:tc>
        <w:tc>
          <w:tcPr>
            <w:tcW w:w="1929"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是□   否□</w:t>
            </w:r>
          </w:p>
        </w:tc>
        <w:tc>
          <w:tcPr>
            <w:tcW w:w="168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是□   否□</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69" w:hRule="atLeast"/>
        </w:trPr>
        <w:tc>
          <w:tcPr>
            <w:tcW w:w="1195"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第</w:t>
            </w:r>
            <w:r>
              <w:rPr>
                <w:rFonts w:hint="default" w:ascii="Times New Roman" w:hAnsi="Times New Roman" w:eastAsia="Microsoft YaHei UI" w:cs="Times New Roman"/>
                <w:b w:val="0"/>
                <w:bCs w:val="0"/>
                <w:i w:val="0"/>
                <w:iCs w:val="0"/>
                <w:caps w:val="0"/>
                <w:color w:val="333333"/>
                <w:spacing w:val="8"/>
                <w:sz w:val="22"/>
                <w:szCs w:val="22"/>
                <w:bdr w:val="none" w:color="auto" w:sz="0" w:space="0"/>
              </w:rPr>
              <w:t>10</w:t>
            </w:r>
            <w:r>
              <w:rPr>
                <w:rFonts w:hint="eastAsia" w:ascii="宋体" w:hAnsi="宋体" w:eastAsia="宋体" w:cs="宋体"/>
                <w:b w:val="0"/>
                <w:bCs w:val="0"/>
                <w:i w:val="0"/>
                <w:iCs w:val="0"/>
                <w:caps w:val="0"/>
                <w:color w:val="333333"/>
                <w:spacing w:val="8"/>
                <w:sz w:val="22"/>
                <w:szCs w:val="22"/>
                <w:bdr w:val="none" w:color="auto" w:sz="0" w:space="0"/>
              </w:rPr>
              <w:t>天</w:t>
            </w:r>
          </w:p>
        </w:tc>
        <w:tc>
          <w:tcPr>
            <w:tcW w:w="1212"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月</w:t>
            </w:r>
            <w:r>
              <w:rPr>
                <w:rFonts w:hint="default" w:ascii="Times New Roman" w:hAnsi="Times New Roman" w:eastAsia="Microsoft YaHei UI" w:cs="Times New Roman"/>
                <w:b w:val="0"/>
                <w:bCs w:val="0"/>
                <w:i w:val="0"/>
                <w:iCs w:val="0"/>
                <w:caps w:val="0"/>
                <w:color w:val="333333"/>
                <w:spacing w:val="8"/>
                <w:sz w:val="22"/>
                <w:szCs w:val="22"/>
                <w:bdr w:val="none" w:color="auto" w:sz="0" w:space="0"/>
              </w:rPr>
              <w:t>  </w:t>
            </w:r>
            <w:r>
              <w:rPr>
                <w:rFonts w:hint="eastAsia" w:ascii="宋体" w:hAnsi="宋体" w:eastAsia="宋体" w:cs="宋体"/>
                <w:b w:val="0"/>
                <w:bCs w:val="0"/>
                <w:i w:val="0"/>
                <w:iCs w:val="0"/>
                <w:caps w:val="0"/>
                <w:color w:val="333333"/>
                <w:spacing w:val="8"/>
                <w:sz w:val="22"/>
                <w:szCs w:val="22"/>
                <w:bdr w:val="none" w:color="auto" w:sz="0" w:space="0"/>
              </w:rPr>
              <w:t>日</w:t>
            </w:r>
          </w:p>
        </w:tc>
        <w:tc>
          <w:tcPr>
            <w:tcW w:w="254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是□   否□</w:t>
            </w:r>
          </w:p>
        </w:tc>
        <w:tc>
          <w:tcPr>
            <w:tcW w:w="1929"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是□   否□</w:t>
            </w:r>
          </w:p>
        </w:tc>
        <w:tc>
          <w:tcPr>
            <w:tcW w:w="168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是□   否□</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69" w:hRule="atLeast"/>
        </w:trPr>
        <w:tc>
          <w:tcPr>
            <w:tcW w:w="1195"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第</w:t>
            </w:r>
            <w:r>
              <w:rPr>
                <w:rFonts w:hint="default" w:ascii="Times New Roman" w:hAnsi="Times New Roman" w:eastAsia="Microsoft YaHei UI" w:cs="Times New Roman"/>
                <w:b w:val="0"/>
                <w:bCs w:val="0"/>
                <w:i w:val="0"/>
                <w:iCs w:val="0"/>
                <w:caps w:val="0"/>
                <w:color w:val="333333"/>
                <w:spacing w:val="8"/>
                <w:sz w:val="22"/>
                <w:szCs w:val="22"/>
                <w:bdr w:val="none" w:color="auto" w:sz="0" w:space="0"/>
              </w:rPr>
              <w:t>11</w:t>
            </w:r>
            <w:r>
              <w:rPr>
                <w:rFonts w:hint="eastAsia" w:ascii="宋体" w:hAnsi="宋体" w:eastAsia="宋体" w:cs="宋体"/>
                <w:b w:val="0"/>
                <w:bCs w:val="0"/>
                <w:i w:val="0"/>
                <w:iCs w:val="0"/>
                <w:caps w:val="0"/>
                <w:color w:val="333333"/>
                <w:spacing w:val="8"/>
                <w:sz w:val="22"/>
                <w:szCs w:val="22"/>
                <w:bdr w:val="none" w:color="auto" w:sz="0" w:space="0"/>
              </w:rPr>
              <w:t>天</w:t>
            </w:r>
          </w:p>
        </w:tc>
        <w:tc>
          <w:tcPr>
            <w:tcW w:w="1212"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月</w:t>
            </w:r>
            <w:r>
              <w:rPr>
                <w:rFonts w:hint="default" w:ascii="Times New Roman" w:hAnsi="Times New Roman" w:eastAsia="Microsoft YaHei UI" w:cs="Times New Roman"/>
                <w:b w:val="0"/>
                <w:bCs w:val="0"/>
                <w:i w:val="0"/>
                <w:iCs w:val="0"/>
                <w:caps w:val="0"/>
                <w:color w:val="333333"/>
                <w:spacing w:val="8"/>
                <w:sz w:val="22"/>
                <w:szCs w:val="22"/>
                <w:bdr w:val="none" w:color="auto" w:sz="0" w:space="0"/>
              </w:rPr>
              <w:t>  </w:t>
            </w:r>
            <w:r>
              <w:rPr>
                <w:rFonts w:hint="eastAsia" w:ascii="宋体" w:hAnsi="宋体" w:eastAsia="宋体" w:cs="宋体"/>
                <w:b w:val="0"/>
                <w:bCs w:val="0"/>
                <w:i w:val="0"/>
                <w:iCs w:val="0"/>
                <w:caps w:val="0"/>
                <w:color w:val="333333"/>
                <w:spacing w:val="8"/>
                <w:sz w:val="22"/>
                <w:szCs w:val="22"/>
                <w:bdr w:val="none" w:color="auto" w:sz="0" w:space="0"/>
              </w:rPr>
              <w:t>日</w:t>
            </w:r>
          </w:p>
        </w:tc>
        <w:tc>
          <w:tcPr>
            <w:tcW w:w="254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是□   否□</w:t>
            </w:r>
          </w:p>
        </w:tc>
        <w:tc>
          <w:tcPr>
            <w:tcW w:w="1929"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是□   否□</w:t>
            </w:r>
          </w:p>
        </w:tc>
        <w:tc>
          <w:tcPr>
            <w:tcW w:w="168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是□   否□</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69" w:hRule="atLeast"/>
        </w:trPr>
        <w:tc>
          <w:tcPr>
            <w:tcW w:w="1195"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第12天</w:t>
            </w:r>
          </w:p>
        </w:tc>
        <w:tc>
          <w:tcPr>
            <w:tcW w:w="1212"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月</w:t>
            </w:r>
            <w:r>
              <w:rPr>
                <w:rFonts w:hint="default" w:ascii="Times New Roman" w:hAnsi="Times New Roman" w:eastAsia="Microsoft YaHei UI" w:cs="Times New Roman"/>
                <w:b w:val="0"/>
                <w:bCs w:val="0"/>
                <w:i w:val="0"/>
                <w:iCs w:val="0"/>
                <w:caps w:val="0"/>
                <w:color w:val="333333"/>
                <w:spacing w:val="8"/>
                <w:sz w:val="22"/>
                <w:szCs w:val="22"/>
                <w:bdr w:val="none" w:color="auto" w:sz="0" w:space="0"/>
              </w:rPr>
              <w:t>  </w:t>
            </w:r>
            <w:r>
              <w:rPr>
                <w:rFonts w:hint="eastAsia" w:ascii="宋体" w:hAnsi="宋体" w:eastAsia="宋体" w:cs="宋体"/>
                <w:b w:val="0"/>
                <w:bCs w:val="0"/>
                <w:i w:val="0"/>
                <w:iCs w:val="0"/>
                <w:caps w:val="0"/>
                <w:color w:val="333333"/>
                <w:spacing w:val="8"/>
                <w:sz w:val="22"/>
                <w:szCs w:val="22"/>
                <w:bdr w:val="none" w:color="auto" w:sz="0" w:space="0"/>
              </w:rPr>
              <w:t>日</w:t>
            </w:r>
          </w:p>
        </w:tc>
        <w:tc>
          <w:tcPr>
            <w:tcW w:w="254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是□   否□</w:t>
            </w:r>
          </w:p>
        </w:tc>
        <w:tc>
          <w:tcPr>
            <w:tcW w:w="1929"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是□   否□</w:t>
            </w:r>
          </w:p>
        </w:tc>
        <w:tc>
          <w:tcPr>
            <w:tcW w:w="168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是□   否□</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69" w:hRule="atLeast"/>
        </w:trPr>
        <w:tc>
          <w:tcPr>
            <w:tcW w:w="1195"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第13天</w:t>
            </w:r>
          </w:p>
        </w:tc>
        <w:tc>
          <w:tcPr>
            <w:tcW w:w="1212"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月</w:t>
            </w:r>
            <w:r>
              <w:rPr>
                <w:rFonts w:hint="default" w:ascii="Times New Roman" w:hAnsi="Times New Roman" w:eastAsia="Microsoft YaHei UI" w:cs="Times New Roman"/>
                <w:b w:val="0"/>
                <w:bCs w:val="0"/>
                <w:i w:val="0"/>
                <w:iCs w:val="0"/>
                <w:caps w:val="0"/>
                <w:color w:val="333333"/>
                <w:spacing w:val="8"/>
                <w:sz w:val="22"/>
                <w:szCs w:val="22"/>
                <w:bdr w:val="none" w:color="auto" w:sz="0" w:space="0"/>
              </w:rPr>
              <w:t>  </w:t>
            </w:r>
            <w:r>
              <w:rPr>
                <w:rFonts w:hint="eastAsia" w:ascii="宋体" w:hAnsi="宋体" w:eastAsia="宋体" w:cs="宋体"/>
                <w:b w:val="0"/>
                <w:bCs w:val="0"/>
                <w:i w:val="0"/>
                <w:iCs w:val="0"/>
                <w:caps w:val="0"/>
                <w:color w:val="333333"/>
                <w:spacing w:val="8"/>
                <w:sz w:val="22"/>
                <w:szCs w:val="22"/>
                <w:bdr w:val="none" w:color="auto" w:sz="0" w:space="0"/>
              </w:rPr>
              <w:t>日</w:t>
            </w:r>
          </w:p>
        </w:tc>
        <w:tc>
          <w:tcPr>
            <w:tcW w:w="254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是□   否□</w:t>
            </w:r>
          </w:p>
        </w:tc>
        <w:tc>
          <w:tcPr>
            <w:tcW w:w="1929"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是□   否□</w:t>
            </w:r>
          </w:p>
        </w:tc>
        <w:tc>
          <w:tcPr>
            <w:tcW w:w="168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是□   否□</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69" w:hRule="atLeast"/>
        </w:trPr>
        <w:tc>
          <w:tcPr>
            <w:tcW w:w="1195"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第14天</w:t>
            </w:r>
          </w:p>
        </w:tc>
        <w:tc>
          <w:tcPr>
            <w:tcW w:w="1212"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月</w:t>
            </w:r>
            <w:r>
              <w:rPr>
                <w:rFonts w:hint="default" w:ascii="Times New Roman" w:hAnsi="Times New Roman" w:eastAsia="Microsoft YaHei UI" w:cs="Times New Roman"/>
                <w:b w:val="0"/>
                <w:bCs w:val="0"/>
                <w:i w:val="0"/>
                <w:iCs w:val="0"/>
                <w:caps w:val="0"/>
                <w:color w:val="333333"/>
                <w:spacing w:val="8"/>
                <w:sz w:val="22"/>
                <w:szCs w:val="22"/>
                <w:bdr w:val="none" w:color="auto" w:sz="0" w:space="0"/>
              </w:rPr>
              <w:t>  </w:t>
            </w:r>
            <w:r>
              <w:rPr>
                <w:rFonts w:hint="eastAsia" w:ascii="宋体" w:hAnsi="宋体" w:eastAsia="宋体" w:cs="宋体"/>
                <w:b w:val="0"/>
                <w:bCs w:val="0"/>
                <w:i w:val="0"/>
                <w:iCs w:val="0"/>
                <w:caps w:val="0"/>
                <w:color w:val="333333"/>
                <w:spacing w:val="8"/>
                <w:sz w:val="22"/>
                <w:szCs w:val="22"/>
                <w:bdr w:val="none" w:color="auto" w:sz="0" w:space="0"/>
              </w:rPr>
              <w:t>日</w:t>
            </w:r>
          </w:p>
        </w:tc>
        <w:tc>
          <w:tcPr>
            <w:tcW w:w="254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是□   否□</w:t>
            </w:r>
          </w:p>
        </w:tc>
        <w:tc>
          <w:tcPr>
            <w:tcW w:w="1929"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是□   否□</w:t>
            </w:r>
          </w:p>
        </w:tc>
        <w:tc>
          <w:tcPr>
            <w:tcW w:w="168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2"/>
                <w:szCs w:val="22"/>
                <w:bdr w:val="none" w:color="auto" w:sz="0" w:space="0"/>
              </w:rPr>
              <w:t>是□   否□</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285" w:hRule="atLeast"/>
        </w:trPr>
        <w:tc>
          <w:tcPr>
            <w:tcW w:w="2407" w:type="dxa"/>
            <w:gridSpan w:val="3"/>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0"/>
              <w:jc w:val="both"/>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18"/>
                <w:szCs w:val="18"/>
                <w:bdr w:val="none" w:color="auto" w:sz="0" w:space="0"/>
              </w:rPr>
              <w:t>请在右侧栏详细描述从外地到考试地的日期、出发地、途径地、交通方式（车次）、宾馆。（无此类情况请填“无”）</w:t>
            </w:r>
          </w:p>
        </w:tc>
        <w:tc>
          <w:tcPr>
            <w:tcW w:w="6151" w:type="dxa"/>
            <w:gridSpan w:val="3"/>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ind w:left="0" w:right="0" w:firstLine="0"/>
              <w:jc w:val="both"/>
              <w:rPr>
                <w:rFonts w:hint="eastAsia" w:ascii="Microsoft YaHei UI" w:hAnsi="Microsoft YaHei UI" w:eastAsia="Microsoft YaHei UI" w:cs="Microsoft YaHei UI"/>
                <w:i w:val="0"/>
                <w:iCs w:val="0"/>
                <w:caps w:val="0"/>
                <w:color w:val="333333"/>
                <w:spacing w:val="8"/>
                <w:sz w:val="25"/>
                <w:szCs w:val="25"/>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034" w:hRule="atLeast"/>
        </w:trPr>
        <w:tc>
          <w:tcPr>
            <w:tcW w:w="1826" w:type="dxa"/>
            <w:gridSpan w:val="2"/>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center"/>
              <w:rPr>
                <w:rFonts w:hint="default" w:ascii="Times New Roman" w:hAnsi="Times New Roman" w:cs="Times New Roman"/>
                <w:b w:val="0"/>
                <w:bCs w:val="0"/>
                <w:sz w:val="21"/>
                <w:szCs w:val="21"/>
              </w:rPr>
            </w:pPr>
            <w:r>
              <w:rPr>
                <w:rFonts w:hint="eastAsia" w:ascii="宋体" w:hAnsi="宋体" w:eastAsia="宋体" w:cs="宋体"/>
                <w:b w:val="0"/>
                <w:bCs w:val="0"/>
                <w:i w:val="0"/>
                <w:iCs w:val="0"/>
                <w:caps w:val="0"/>
                <w:color w:val="333333"/>
                <w:spacing w:val="8"/>
                <w:sz w:val="24"/>
                <w:szCs w:val="24"/>
                <w:bdr w:val="none" w:color="auto" w:sz="0" w:space="0"/>
              </w:rPr>
              <w:t>应聘人员承诺</w:t>
            </w:r>
          </w:p>
        </w:tc>
        <w:tc>
          <w:tcPr>
            <w:tcW w:w="6732" w:type="dxa"/>
            <w:gridSpan w:val="4"/>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480"/>
              <w:jc w:val="both"/>
              <w:rPr>
                <w:rFonts w:hint="default" w:ascii="Times New Roman" w:hAnsi="Times New Roman" w:cs="Times New Roman"/>
                <w:b w:val="0"/>
                <w:bCs w:val="0"/>
                <w:sz w:val="21"/>
                <w:szCs w:val="21"/>
              </w:rPr>
            </w:pPr>
            <w:r>
              <w:rPr>
                <w:rFonts w:ascii="楷体" w:hAnsi="楷体" w:eastAsia="楷体" w:cs="楷体"/>
                <w:b w:val="0"/>
                <w:bCs w:val="0"/>
                <w:i w:val="0"/>
                <w:iCs w:val="0"/>
                <w:caps w:val="0"/>
                <w:color w:val="333333"/>
                <w:spacing w:val="8"/>
                <w:sz w:val="24"/>
                <w:szCs w:val="24"/>
                <w:bdr w:val="none" w:color="auto" w:sz="0" w:space="0"/>
              </w:rPr>
              <w:t>本人承诺：以上所填内容真实、准确、完整，如隐瞒、漏报情况造成危及公共安全后果，本人将承担相应的法律责任，自愿接受《治安管理处罚法》、《传染病防治法》和《关于依法惩治妨害新型冠状病毒感染肺炎疫情防控违法犯罪的意见》等法律法规的处罚和制裁。</w:t>
            </w:r>
            <w:r>
              <w:rPr>
                <w:rFonts w:hint="eastAsia" w:ascii="楷体" w:hAnsi="楷体" w:eastAsia="楷体" w:cs="楷体"/>
                <w:b w:val="0"/>
                <w:bCs w:val="0"/>
                <w:i w:val="0"/>
                <w:iCs w:val="0"/>
                <w:caps w:val="0"/>
                <w:color w:val="333333"/>
                <w:spacing w:val="8"/>
                <w:sz w:val="24"/>
                <w:szCs w:val="24"/>
                <w:bdr w:val="none" w:color="auto" w:sz="0" w:space="0"/>
              </w:rPr>
              <w:t>同时承诺自觉遵守本次招聘工作的有关政策；本人无违法违纪行为；提供的证件、证明材料及个人有关信息的真实；在整个招聘过程中及聘期内，一经发现不符合招聘条件或隐瞒有关问题、提供虚假信息和证明材料的,同意取消报考资格；已经录用的，同意解除聘用资格，所造成的后</w:t>
            </w:r>
            <w:r>
              <w:rPr>
                <w:rFonts w:hint="eastAsia" w:ascii="楷体" w:hAnsi="楷体" w:eastAsia="楷体" w:cs="楷体"/>
                <w:b w:val="0"/>
                <w:bCs w:val="0"/>
                <w:i w:val="0"/>
                <w:iCs w:val="0"/>
                <w:caps w:val="0"/>
                <w:color w:val="333333"/>
                <w:spacing w:val="8"/>
                <w:sz w:val="21"/>
                <w:szCs w:val="21"/>
                <w:bdr w:val="none" w:color="auto" w:sz="0" w:space="0"/>
              </w:rPr>
              <w:t>果和损失由本人承担。</w:t>
            </w:r>
          </w:p>
        </w:tc>
      </w:tr>
      <w:bookmarkEnd w:id="0"/>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110"/>
        <w:jc w:val="left"/>
        <w:rPr>
          <w:rFonts w:hint="default" w:ascii="Times New Roman" w:hAnsi="Times New Roman" w:cs="Times New Roman"/>
          <w:b w:val="0"/>
          <w:bCs w:val="0"/>
          <w:i w:val="0"/>
          <w:iCs w:val="0"/>
          <w:caps w:val="0"/>
          <w:color w:val="333333"/>
          <w:spacing w:val="8"/>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110"/>
        <w:jc w:val="left"/>
        <w:rPr>
          <w:rFonts w:hint="default" w:ascii="Times New Roman" w:hAnsi="Times New Roman" w:cs="Times New Roman"/>
          <w:b w:val="0"/>
          <w:bCs w:val="0"/>
          <w:i w:val="0"/>
          <w:iCs w:val="0"/>
          <w:caps w:val="0"/>
          <w:color w:val="333333"/>
          <w:spacing w:val="8"/>
          <w:sz w:val="21"/>
          <w:szCs w:val="21"/>
        </w:rPr>
      </w:pPr>
      <w:r>
        <w:rPr>
          <w:rFonts w:hint="eastAsia" w:ascii="宋体" w:hAnsi="宋体" w:eastAsia="宋体" w:cs="宋体"/>
          <w:b w:val="0"/>
          <w:bCs w:val="0"/>
          <w:i w:val="0"/>
          <w:iCs w:val="0"/>
          <w:caps w:val="0"/>
          <w:color w:val="333333"/>
          <w:spacing w:val="8"/>
          <w:sz w:val="22"/>
          <w:szCs w:val="22"/>
          <w:bdr w:val="none" w:color="auto" w:sz="0" w:space="0"/>
          <w:shd w:val="clear" w:fill="FFFFFF"/>
        </w:rPr>
        <w:t>填表说明：将此表下载打印后，按照考试时间调整日期,在□处打“√”。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default" w:ascii="Times New Roman" w:hAnsi="Times New Roman" w:cs="Times New Roman"/>
          <w:b w:val="0"/>
          <w:bCs w:val="0"/>
          <w:i w:val="0"/>
          <w:iCs w:val="0"/>
          <w:caps w:val="0"/>
          <w:color w:val="333333"/>
          <w:spacing w:val="8"/>
          <w:sz w:val="21"/>
          <w:szCs w:val="21"/>
        </w:rPr>
      </w:pPr>
      <w:r>
        <w:rPr>
          <w:rFonts w:hint="eastAsia" w:ascii="宋体" w:hAnsi="宋体" w:eastAsia="宋体" w:cs="宋体"/>
          <w:b w:val="0"/>
          <w:bCs w:val="0"/>
          <w:i w:val="0"/>
          <w:iCs w:val="0"/>
          <w:caps w:val="0"/>
          <w:color w:val="333333"/>
          <w:spacing w:val="8"/>
          <w:sz w:val="22"/>
          <w:szCs w:val="22"/>
          <w:bdr w:val="none" w:color="auto" w:sz="0" w:space="0"/>
          <w:shd w:val="clear" w:fill="FFFFFF"/>
        </w:rPr>
        <w:t> 应聘人员本人填写并签字，资格审查和考试时随身携带，主动提交给工作人员留存！！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0"/>
        <w:jc w:val="left"/>
        <w:rPr>
          <w:rFonts w:hint="default" w:ascii="Times New Roman" w:hAnsi="Times New Roman" w:cs="Times New Roman"/>
          <w:b w:val="0"/>
          <w:bCs w:val="0"/>
          <w:i w:val="0"/>
          <w:iCs w:val="0"/>
          <w:caps w:val="0"/>
          <w:color w:val="333333"/>
          <w:spacing w:val="8"/>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default" w:ascii="Times New Roman" w:hAnsi="Times New Roman" w:cs="Times New Roman"/>
          <w:b w:val="0"/>
          <w:bCs w:val="0"/>
          <w:i w:val="0"/>
          <w:iCs w:val="0"/>
          <w:caps w:val="0"/>
          <w:color w:val="333333"/>
          <w:spacing w:val="8"/>
          <w:sz w:val="21"/>
          <w:szCs w:val="21"/>
        </w:rPr>
      </w:pPr>
      <w:r>
        <w:rPr>
          <w:rFonts w:hint="default" w:ascii="Times New Roman" w:hAnsi="Times New Roman" w:cs="Times New Roman"/>
          <w:b w:val="0"/>
          <w:bCs w:val="0"/>
          <w:i w:val="0"/>
          <w:iCs w:val="0"/>
          <w:caps w:val="0"/>
          <w:color w:val="333333"/>
          <w:spacing w:val="8"/>
          <w:sz w:val="24"/>
          <w:szCs w:val="24"/>
          <w:bdr w:val="none" w:color="auto" w:sz="0" w:space="0"/>
          <w:shd w:val="clear" w:fill="FFFFFF"/>
        </w:rPr>
        <w:t>                                               </w:t>
      </w:r>
      <w:r>
        <w:rPr>
          <w:rFonts w:hint="eastAsia" w:ascii="黑体" w:hAnsi="宋体" w:eastAsia="黑体" w:cs="黑体"/>
          <w:b w:val="0"/>
          <w:bCs w:val="0"/>
          <w:i w:val="0"/>
          <w:iCs w:val="0"/>
          <w:caps w:val="0"/>
          <w:color w:val="333333"/>
          <w:spacing w:val="8"/>
          <w:sz w:val="24"/>
          <w:szCs w:val="24"/>
          <w:bdr w:val="none" w:color="auto" w:sz="0" w:space="0"/>
          <w:shd w:val="clear" w:fill="FFFFFF"/>
        </w:rPr>
        <w:t>应聘人员签字：</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Microsoft YaHei UI">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02E23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2021-05-20T02:57:15Z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079AF62C55994321B5F0A3B7E9FAF053</vt:lpwstr>
  </property>
</Properties>
</file>