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周至县新区小学公开选调教师申请表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47"/>
        <w:gridCol w:w="501"/>
        <w:gridCol w:w="504"/>
        <w:gridCol w:w="354"/>
        <w:gridCol w:w="259"/>
        <w:gridCol w:w="21"/>
        <w:gridCol w:w="547"/>
        <w:gridCol w:w="10"/>
        <w:gridCol w:w="16"/>
        <w:gridCol w:w="19"/>
        <w:gridCol w:w="512"/>
        <w:gridCol w:w="532"/>
        <w:gridCol w:w="602"/>
        <w:gridCol w:w="594"/>
        <w:gridCol w:w="13"/>
        <w:gridCol w:w="13"/>
        <w:gridCol w:w="372"/>
        <w:gridCol w:w="219"/>
        <w:gridCol w:w="157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蓝底电子照片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第一学历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最高学历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学制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学制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资格</w:t>
            </w:r>
          </w:p>
        </w:tc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专业技术职务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获得“三级三类”证书时间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申请选调岗位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0" w:type="auto"/>
            <w:gridSpan w:val="1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誉</w:t>
            </w:r>
          </w:p>
        </w:tc>
        <w:tc>
          <w:tcPr>
            <w:tcW w:w="0" w:type="auto"/>
            <w:gridSpan w:val="1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gridSpan w:val="1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根据我校实际，（同意或不同意）同志报名参加周至县新区小学公开选调。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学校负责人（签名）： 学校（盖章）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 月 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见</w:t>
            </w:r>
          </w:p>
        </w:tc>
        <w:tc>
          <w:tcPr>
            <w:tcW w:w="0" w:type="auto"/>
            <w:gridSpan w:val="1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单位（盖章）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年 月 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  <w:tc>
          <w:tcPr>
            <w:tcW w:w="0" w:type="auto"/>
            <w:gridSpan w:val="1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注：此表须双面打印，一式三份。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FC2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2021-05-21T02:19:48Z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E8C3862A2F57443B98FBB2A14E460673</vt:lpwstr>
  </property>
</Properties>
</file>