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/>
        <w:jc w:val="left"/>
      </w:pPr>
      <w:r>
        <w:rPr>
          <w:rFonts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彭州市教育系统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2021年招聘员额教师报名表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83" w:beforeAutospacing="0" w:after="0" w:afterAutospacing="0" w:line="400" w:lineRule="exact"/>
        <w:ind w:left="0" w:right="0" w:firstLine="264" w:firstLineChars="100"/>
        <w:jc w:val="left"/>
      </w:pPr>
      <w:r>
        <w:rPr>
          <w:rFonts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</w:t>
      </w:r>
      <w:r>
        <w:rPr>
          <w:rFonts w:hint="default"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岗位：</w:t>
      </w:r>
    </w:p>
    <w:tbl>
      <w:tblPr>
        <w:tblW w:w="8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749"/>
        <w:gridCol w:w="1050"/>
        <w:gridCol w:w="1442"/>
        <w:gridCol w:w="1707"/>
        <w:gridCol w:w="742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bookmarkStart w:id="0" w:name="_GoBack"/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8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 w:firstLine="140" w:firstLineChars="5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2寸免冠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彩色标准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80" w:leftChars="-38" w:right="-94" w:rightChars="-45" w:firstLine="33" w:firstLineChars="14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4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调配意愿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可以到其它学校工作  </w:t>
            </w:r>
            <w:r>
              <w:rPr>
                <w:rFonts w:hint="default" w:ascii="仿宋_GB2312" w:hAnsi="Arial" w:eastAsia="仿宋_GB2312" w:cs="Arial"/>
                <w:color w:val="4D5156"/>
                <w:kern w:val="2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2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4" w:hRule="atLeas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7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72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2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6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获得过何种专业证书</w:t>
            </w:r>
          </w:p>
        </w:tc>
        <w:tc>
          <w:tcPr>
            <w:tcW w:w="72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2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0" w:afterAutospacing="0" w:line="420" w:lineRule="atLeast"/>
        <w:ind w:left="0" w:right="0"/>
        <w:jc w:val="left"/>
      </w:pPr>
      <w:r>
        <w:rPr>
          <w:rFonts w:hint="default" w:ascii="仿宋_GB2312" w:hAnsi="Calibri" w:eastAsia="仿宋_GB2312" w:cs="仿宋_GB2312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备注：另有补充材料，请附后。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2B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4644CA1A941D40FB8E2855FE947C8103</vt:lpwstr>
  </property>
</Properties>
</file>