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3" w:beforeAutospacing="0" w:after="120" w:afterLines="50" w:afterAutospacing="0" w:line="600" w:lineRule="exact"/>
        <w:ind w:left="0" w:right="0"/>
        <w:jc w:val="left"/>
      </w:pPr>
      <w:r>
        <w:rPr>
          <w:rFonts w:ascii="仿宋" w:hAnsi="仿宋" w:eastAsia="仿宋" w:cs="仿宋"/>
          <w:color w:val="333333"/>
          <w:kern w:val="0"/>
          <w:sz w:val="32"/>
          <w:szCs w:val="32"/>
          <w:bdr w:val="none" w:color="auto" w:sz="0" w:space="0"/>
          <w:shd w:val="clear" w:fill="FFFFFF"/>
          <w:lang w:val="en-US" w:eastAsia="zh-CN" w:bidi="ar"/>
        </w:rPr>
        <w:t>附件</w:t>
      </w:r>
      <w:r>
        <w:rPr>
          <w:rFonts w:hint="eastAsia" w:ascii="仿宋" w:hAnsi="仿宋" w:eastAsia="仿宋" w:cs="宋体"/>
          <w:color w:val="333333"/>
          <w:kern w:val="0"/>
          <w:sz w:val="32"/>
          <w:szCs w:val="32"/>
          <w:bdr w:val="none" w:color="auto" w:sz="0" w:space="0"/>
          <w:shd w:val="clear" w:fill="FFFFFF"/>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3" w:beforeAutospacing="0" w:after="120" w:afterLines="50" w:afterAutospacing="0" w:line="600" w:lineRule="exact"/>
        <w:ind w:left="0" w:right="0"/>
        <w:jc w:val="center"/>
      </w:pPr>
      <w:r>
        <w:rPr>
          <w:rFonts w:ascii="方正小标宋简体" w:hAnsi="方正小标宋简体" w:eastAsia="方正小标宋简体" w:cs="方正小标宋简体"/>
          <w:color w:val="000000"/>
          <w:kern w:val="0"/>
          <w:sz w:val="36"/>
          <w:szCs w:val="36"/>
          <w:bdr w:val="none" w:color="auto" w:sz="0" w:space="0"/>
          <w:shd w:val="clear" w:fill="FFFFFF"/>
          <w:lang w:val="en-US" w:eastAsia="zh-CN" w:bidi="ar"/>
        </w:rPr>
        <w:t>彭州市</w:t>
      </w:r>
      <w:r>
        <w:rPr>
          <w:rFonts w:hint="default" w:ascii="方正小标宋简体" w:hAnsi="方正小标宋简体" w:eastAsia="方正小标宋简体" w:cs="方正小标宋简体"/>
          <w:color w:val="000000"/>
          <w:kern w:val="0"/>
          <w:sz w:val="36"/>
          <w:szCs w:val="36"/>
          <w:bdr w:val="none" w:color="auto" w:sz="0" w:space="0"/>
          <w:shd w:val="clear" w:fill="FFFFFF"/>
          <w:lang w:val="en-US" w:eastAsia="zh-CN" w:bidi="ar"/>
        </w:rPr>
        <w:t>濛阳中学实验学校</w:t>
      </w:r>
      <w:r>
        <w:rPr>
          <w:rFonts w:hint="default" w:ascii="方正小标宋简体" w:hAnsi="宋体" w:eastAsia="方正小标宋简体" w:cs="宋体"/>
          <w:color w:val="000000"/>
          <w:kern w:val="0"/>
          <w:sz w:val="36"/>
          <w:szCs w:val="36"/>
          <w:bdr w:val="none" w:color="auto" w:sz="0" w:space="0"/>
          <w:shd w:val="clear" w:fill="FFFFFF"/>
          <w:lang w:val="en-US" w:eastAsia="zh-CN" w:bidi="ar"/>
        </w:rPr>
        <w:t xml:space="preserve"> </w:t>
      </w:r>
      <w:r>
        <w:rPr>
          <w:rFonts w:hint="default" w:ascii="方正小标宋简体" w:hAnsi="方正小标宋简体" w:eastAsia="方正小标宋简体" w:cs="方正小标宋简体"/>
          <w:color w:val="000000"/>
          <w:kern w:val="0"/>
          <w:sz w:val="36"/>
          <w:szCs w:val="36"/>
          <w:bdr w:val="none" w:color="auto" w:sz="0" w:space="0"/>
          <w:shd w:val="clear" w:fill="FFFFFF"/>
          <w:lang w:val="en-US" w:eastAsia="zh-CN" w:bidi="ar"/>
        </w:rPr>
        <w:t>彭州市教育人才管理服务中心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3" w:beforeAutospacing="0" w:after="120" w:afterLines="50" w:afterAutospacing="0" w:line="600" w:lineRule="exact"/>
        <w:ind w:left="0" w:right="0"/>
        <w:jc w:val="center"/>
      </w:pPr>
      <w:r>
        <w:rPr>
          <w:rFonts w:hint="default" w:ascii="方正小标宋简体" w:hAnsi="宋体" w:eastAsia="方正小标宋简体" w:cs="宋体"/>
          <w:color w:val="000000"/>
          <w:kern w:val="0"/>
          <w:sz w:val="36"/>
          <w:szCs w:val="36"/>
          <w:bdr w:val="none" w:color="auto" w:sz="0" w:space="0"/>
          <w:shd w:val="clear" w:fill="FFFFFF"/>
          <w:lang w:val="en-US" w:eastAsia="zh-CN" w:bidi="ar"/>
        </w:rPr>
        <w:t>2021</w:t>
      </w:r>
      <w:r>
        <w:rPr>
          <w:rFonts w:hint="default" w:ascii="方正小标宋简体" w:hAnsi="方正小标宋简体" w:eastAsia="方正小标宋简体" w:cs="方正小标宋简体"/>
          <w:color w:val="000000"/>
          <w:kern w:val="0"/>
          <w:sz w:val="36"/>
          <w:szCs w:val="36"/>
          <w:bdr w:val="none" w:color="auto" w:sz="0" w:space="0"/>
          <w:shd w:val="clear" w:fill="FFFFFF"/>
          <w:lang w:val="en-US" w:eastAsia="zh-CN" w:bidi="ar"/>
        </w:rPr>
        <w:t>年招聘员额教师岗位分布表</w:t>
      </w:r>
    </w:p>
    <w:tbl>
      <w:tblPr>
        <w:tblW w:w="86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15" w:type="dxa"/>
          <w:left w:w="15" w:type="dxa"/>
          <w:bottom w:w="15" w:type="dxa"/>
          <w:right w:w="15" w:type="dxa"/>
        </w:tblCellMar>
      </w:tblPr>
      <w:tblGrid>
        <w:gridCol w:w="472"/>
        <w:gridCol w:w="810"/>
        <w:gridCol w:w="1062"/>
        <w:gridCol w:w="751"/>
        <w:gridCol w:w="657"/>
        <w:gridCol w:w="657"/>
        <w:gridCol w:w="1239"/>
        <w:gridCol w:w="749"/>
        <w:gridCol w:w="1262"/>
        <w:gridCol w:w="1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758" w:hRule="atLeast"/>
          <w:jc w:val="center"/>
        </w:trPr>
        <w:tc>
          <w:tcPr>
            <w:tcW w:w="47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ascii="仿宋_GB2312" w:hAnsi="宋体" w:eastAsia="仿宋_GB2312" w:cs="黑体"/>
                <w:color w:val="000000"/>
                <w:kern w:val="0"/>
                <w:sz w:val="24"/>
                <w:szCs w:val="24"/>
                <w:bdr w:val="none" w:color="auto" w:sz="0" w:space="0"/>
                <w:lang w:val="en-US" w:eastAsia="zh-CN" w:bidi="ar"/>
              </w:rPr>
              <w:t>序号</w:t>
            </w:r>
          </w:p>
        </w:tc>
        <w:tc>
          <w:tcPr>
            <w:tcW w:w="81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学科岗位</w:t>
            </w:r>
          </w:p>
        </w:tc>
        <w:tc>
          <w:tcPr>
            <w:tcW w:w="106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派遣岗位</w:t>
            </w:r>
          </w:p>
        </w:tc>
        <w:tc>
          <w:tcPr>
            <w:tcW w:w="7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岗位类型</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岗位代码</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招聘人数</w:t>
            </w:r>
          </w:p>
        </w:tc>
        <w:tc>
          <w:tcPr>
            <w:tcW w:w="12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专业要求</w:t>
            </w:r>
          </w:p>
        </w:tc>
        <w:tc>
          <w:tcPr>
            <w:tcW w:w="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年龄要求</w:t>
            </w:r>
          </w:p>
        </w:tc>
        <w:tc>
          <w:tcPr>
            <w:tcW w:w="126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学历学位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及其他要求</w:t>
            </w:r>
          </w:p>
        </w:tc>
        <w:tc>
          <w:tcPr>
            <w:tcW w:w="10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953" w:hRule="atLeast"/>
          <w:jc w:val="center"/>
        </w:trPr>
        <w:tc>
          <w:tcPr>
            <w:tcW w:w="47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1</w:t>
            </w:r>
          </w:p>
        </w:tc>
        <w:tc>
          <w:tcPr>
            <w:tcW w:w="81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小学语文教师</w:t>
            </w:r>
          </w:p>
        </w:tc>
        <w:tc>
          <w:tcPr>
            <w:tcW w:w="106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濛阳中学实验学校</w:t>
            </w:r>
          </w:p>
        </w:tc>
        <w:tc>
          <w:tcPr>
            <w:tcW w:w="7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专业技术</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21101</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w:t>
            </w:r>
          </w:p>
        </w:tc>
        <w:tc>
          <w:tcPr>
            <w:tcW w:w="12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中国语言文学类及相关教育类</w:t>
            </w:r>
          </w:p>
        </w:tc>
        <w:tc>
          <w:tcPr>
            <w:tcW w:w="74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360" w:lineRule="exact"/>
              <w:ind w:left="0" w:right="0"/>
              <w:jc w:val="center"/>
              <w:textAlignment w:val="center"/>
            </w:pPr>
            <w:r>
              <w:rPr>
                <w:rFonts w:hint="eastAsia" w:ascii="仿宋" w:hAnsi="仿宋" w:eastAsia="仿宋" w:cs="宋体"/>
                <w:color w:val="000000"/>
                <w:kern w:val="0"/>
                <w:sz w:val="24"/>
                <w:szCs w:val="24"/>
                <w:bdr w:val="none" w:color="auto" w:sz="0" w:space="0"/>
                <w:lang w:val="en-US" w:eastAsia="zh-CN" w:bidi="ar"/>
              </w:rPr>
              <w:t>年龄35周岁以下（1986年9月1日及以后出生）</w:t>
            </w:r>
          </w:p>
        </w:tc>
        <w:tc>
          <w:tcPr>
            <w:tcW w:w="126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360" w:lineRule="exact"/>
              <w:ind w:left="0" w:right="0" w:firstLine="460" w:firstLineChars="192"/>
              <w:jc w:val="left"/>
              <w:textAlignment w:val="center"/>
            </w:pPr>
            <w:r>
              <w:rPr>
                <w:rFonts w:hint="eastAsia" w:ascii="仿宋" w:hAnsi="仿宋" w:eastAsia="仿宋" w:cs="宋体"/>
                <w:color w:val="000000"/>
                <w:kern w:val="0"/>
                <w:sz w:val="24"/>
                <w:szCs w:val="24"/>
                <w:bdr w:val="none" w:color="auto" w:sz="0" w:space="0"/>
                <w:lang w:val="en-US" w:eastAsia="zh-CN" w:bidi="ar"/>
              </w:rPr>
              <w:t>1、国民教育本科及以上学历毕业生；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360" w:lineRule="exact"/>
              <w:ind w:left="0" w:right="0" w:firstLine="480" w:firstLineChars="200"/>
              <w:jc w:val="left"/>
              <w:textAlignment w:val="center"/>
            </w:pPr>
            <w:r>
              <w:rPr>
                <w:rFonts w:hint="eastAsia" w:ascii="仿宋" w:hAnsi="仿宋" w:eastAsia="仿宋" w:cs="宋体"/>
                <w:color w:val="000000"/>
                <w:kern w:val="0"/>
                <w:sz w:val="24"/>
                <w:szCs w:val="24"/>
                <w:bdr w:val="none" w:color="auto" w:sz="0" w:space="0"/>
                <w:lang w:val="en-US" w:eastAsia="zh-CN" w:bidi="ar"/>
              </w:rPr>
              <w:t>2、取得相应教师资格证；暂未取得教师资格证书的人员，可持在有效期内的中小学教师资格考试合格证明或笔试合格成绩（即“中小学教师资格考试NTCE成绩”，幼儿园、小学、中职教师资格为两科笔试成绩，初中、高中教师资格为三科笔试成绩）报名应聘。严格“持证上岗”，所有拟聘人员在办理聘用手续前须取得相应教师资格证书,否则取消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360" w:lineRule="exact"/>
              <w:ind w:left="0" w:right="0" w:firstLine="460" w:firstLineChars="192"/>
              <w:jc w:val="left"/>
              <w:textAlignment w:val="center"/>
            </w:pPr>
            <w:r>
              <w:rPr>
                <w:rFonts w:hint="eastAsia" w:ascii="仿宋" w:hAnsi="仿宋" w:eastAsia="仿宋" w:cs="宋体"/>
                <w:color w:val="000000"/>
                <w:kern w:val="0"/>
                <w:sz w:val="24"/>
                <w:szCs w:val="24"/>
                <w:bdr w:val="none" w:color="auto" w:sz="0" w:space="0"/>
                <w:lang w:val="en-US" w:eastAsia="zh-CN" w:bidi="ar"/>
              </w:rPr>
              <w:t>3、小学教师、初中语文教师普通话等级达二级甲等及以上。</w:t>
            </w:r>
          </w:p>
        </w:tc>
        <w:tc>
          <w:tcPr>
            <w:tcW w:w="1035"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360" w:lineRule="exact"/>
              <w:ind w:left="0" w:right="0" w:firstLine="480" w:firstLineChars="200"/>
              <w:jc w:val="left"/>
              <w:textAlignment w:val="center"/>
            </w:pPr>
            <w:r>
              <w:rPr>
                <w:rFonts w:hint="eastAsia" w:ascii="仿宋" w:hAnsi="仿宋" w:eastAsia="仿宋" w:cs="宋体"/>
                <w:color w:val="000000"/>
                <w:kern w:val="0"/>
                <w:sz w:val="24"/>
                <w:szCs w:val="24"/>
                <w:bdr w:val="none" w:color="auto" w:sz="0" w:space="0"/>
                <w:lang w:val="en-US" w:eastAsia="zh-CN" w:bidi="ar"/>
              </w:rPr>
              <w:t>根据工作需要，由彭州市教育人才管理服务中心派遣至彭州市濛阳中学实验学校工作。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929" w:hRule="atLeast"/>
          <w:jc w:val="center"/>
        </w:trPr>
        <w:tc>
          <w:tcPr>
            <w:tcW w:w="47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w:t>
            </w:r>
          </w:p>
        </w:tc>
        <w:tc>
          <w:tcPr>
            <w:tcW w:w="81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小学数学教师</w:t>
            </w:r>
          </w:p>
        </w:tc>
        <w:tc>
          <w:tcPr>
            <w:tcW w:w="106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濛阳中学实验学校</w:t>
            </w:r>
          </w:p>
        </w:tc>
        <w:tc>
          <w:tcPr>
            <w:tcW w:w="7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专业技术</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21102</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w:t>
            </w:r>
          </w:p>
        </w:tc>
        <w:tc>
          <w:tcPr>
            <w:tcW w:w="12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数学类及相关教育类</w:t>
            </w:r>
          </w:p>
        </w:tc>
        <w:tc>
          <w:tcPr>
            <w:tcW w:w="74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262"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03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676" w:hRule="atLeast"/>
          <w:jc w:val="center"/>
        </w:trPr>
        <w:tc>
          <w:tcPr>
            <w:tcW w:w="47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3</w:t>
            </w:r>
          </w:p>
        </w:tc>
        <w:tc>
          <w:tcPr>
            <w:tcW w:w="81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体育教师</w:t>
            </w:r>
          </w:p>
        </w:tc>
        <w:tc>
          <w:tcPr>
            <w:tcW w:w="106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濛阳中学实验学校</w:t>
            </w:r>
          </w:p>
        </w:tc>
        <w:tc>
          <w:tcPr>
            <w:tcW w:w="7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专业技术</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21109</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w:t>
            </w:r>
          </w:p>
        </w:tc>
        <w:tc>
          <w:tcPr>
            <w:tcW w:w="12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体育学类及相关教育类</w:t>
            </w:r>
          </w:p>
        </w:tc>
        <w:tc>
          <w:tcPr>
            <w:tcW w:w="74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262"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03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953" w:hRule="atLeast"/>
          <w:jc w:val="center"/>
        </w:trPr>
        <w:tc>
          <w:tcPr>
            <w:tcW w:w="47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4</w:t>
            </w:r>
          </w:p>
        </w:tc>
        <w:tc>
          <w:tcPr>
            <w:tcW w:w="81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初中语文教师</w:t>
            </w:r>
          </w:p>
        </w:tc>
        <w:tc>
          <w:tcPr>
            <w:tcW w:w="106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濛阳中学实验学校</w:t>
            </w:r>
          </w:p>
        </w:tc>
        <w:tc>
          <w:tcPr>
            <w:tcW w:w="7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专业技术</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21103</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w:t>
            </w:r>
          </w:p>
        </w:tc>
        <w:tc>
          <w:tcPr>
            <w:tcW w:w="12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中国语言文学类及相关教育类</w:t>
            </w:r>
          </w:p>
        </w:tc>
        <w:tc>
          <w:tcPr>
            <w:tcW w:w="74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262"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03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6" w:hRule="atLeast"/>
          <w:jc w:val="center"/>
        </w:trPr>
        <w:tc>
          <w:tcPr>
            <w:tcW w:w="47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5</w:t>
            </w:r>
          </w:p>
        </w:tc>
        <w:tc>
          <w:tcPr>
            <w:tcW w:w="81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初中数学教师</w:t>
            </w:r>
          </w:p>
        </w:tc>
        <w:tc>
          <w:tcPr>
            <w:tcW w:w="106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濛阳中学实验学校</w:t>
            </w:r>
          </w:p>
        </w:tc>
        <w:tc>
          <w:tcPr>
            <w:tcW w:w="7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专业技术</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21104</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w:t>
            </w:r>
          </w:p>
        </w:tc>
        <w:tc>
          <w:tcPr>
            <w:tcW w:w="12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数学类及相关教育类</w:t>
            </w:r>
          </w:p>
        </w:tc>
        <w:tc>
          <w:tcPr>
            <w:tcW w:w="74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262"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03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6" w:hRule="atLeast"/>
          <w:jc w:val="center"/>
        </w:trPr>
        <w:tc>
          <w:tcPr>
            <w:tcW w:w="47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6</w:t>
            </w:r>
          </w:p>
        </w:tc>
        <w:tc>
          <w:tcPr>
            <w:tcW w:w="81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英语教师</w:t>
            </w:r>
          </w:p>
        </w:tc>
        <w:tc>
          <w:tcPr>
            <w:tcW w:w="106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濛阳中学实验学校</w:t>
            </w:r>
          </w:p>
        </w:tc>
        <w:tc>
          <w:tcPr>
            <w:tcW w:w="7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专业技术</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21105</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1</w:t>
            </w:r>
          </w:p>
        </w:tc>
        <w:tc>
          <w:tcPr>
            <w:tcW w:w="12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英语及相关教育类</w:t>
            </w:r>
          </w:p>
        </w:tc>
        <w:tc>
          <w:tcPr>
            <w:tcW w:w="74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262"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03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0" w:hRule="atLeast"/>
          <w:jc w:val="center"/>
        </w:trPr>
        <w:tc>
          <w:tcPr>
            <w:tcW w:w="47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7</w:t>
            </w:r>
          </w:p>
        </w:tc>
        <w:tc>
          <w:tcPr>
            <w:tcW w:w="81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历史教师</w:t>
            </w:r>
          </w:p>
        </w:tc>
        <w:tc>
          <w:tcPr>
            <w:tcW w:w="106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濛阳中学实验学校</w:t>
            </w:r>
          </w:p>
        </w:tc>
        <w:tc>
          <w:tcPr>
            <w:tcW w:w="7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专业技术</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21111</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1</w:t>
            </w:r>
          </w:p>
        </w:tc>
        <w:tc>
          <w:tcPr>
            <w:tcW w:w="12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历史学及相关教育类</w:t>
            </w:r>
          </w:p>
        </w:tc>
        <w:tc>
          <w:tcPr>
            <w:tcW w:w="74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262"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03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1507" w:hRule="atLeast"/>
          <w:jc w:val="center"/>
        </w:trPr>
        <w:tc>
          <w:tcPr>
            <w:tcW w:w="47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8</w:t>
            </w:r>
          </w:p>
        </w:tc>
        <w:tc>
          <w:tcPr>
            <w:tcW w:w="81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生物教师</w:t>
            </w:r>
          </w:p>
        </w:tc>
        <w:tc>
          <w:tcPr>
            <w:tcW w:w="106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濛阳中学实验学校</w:t>
            </w:r>
          </w:p>
        </w:tc>
        <w:tc>
          <w:tcPr>
            <w:tcW w:w="7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专业技术</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21106</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1</w:t>
            </w:r>
          </w:p>
        </w:tc>
        <w:tc>
          <w:tcPr>
            <w:tcW w:w="12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生物科学、生物技术、生物信息学、生态学及相关教育类</w:t>
            </w:r>
          </w:p>
        </w:tc>
        <w:tc>
          <w:tcPr>
            <w:tcW w:w="74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262"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03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953" w:hRule="atLeast"/>
          <w:jc w:val="center"/>
        </w:trPr>
        <w:tc>
          <w:tcPr>
            <w:tcW w:w="47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9</w:t>
            </w:r>
          </w:p>
        </w:tc>
        <w:tc>
          <w:tcPr>
            <w:tcW w:w="81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地理教师</w:t>
            </w:r>
          </w:p>
        </w:tc>
        <w:tc>
          <w:tcPr>
            <w:tcW w:w="106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濛阳中学实验学校</w:t>
            </w:r>
          </w:p>
        </w:tc>
        <w:tc>
          <w:tcPr>
            <w:tcW w:w="7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专业技术</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21112</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1</w:t>
            </w:r>
          </w:p>
        </w:tc>
        <w:tc>
          <w:tcPr>
            <w:tcW w:w="12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地理科学类及相关教育类</w:t>
            </w:r>
          </w:p>
        </w:tc>
        <w:tc>
          <w:tcPr>
            <w:tcW w:w="74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262"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03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6" w:hRule="atLeast"/>
          <w:jc w:val="center"/>
        </w:trPr>
        <w:tc>
          <w:tcPr>
            <w:tcW w:w="47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10</w:t>
            </w:r>
          </w:p>
        </w:tc>
        <w:tc>
          <w:tcPr>
            <w:tcW w:w="81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音乐教师</w:t>
            </w:r>
          </w:p>
        </w:tc>
        <w:tc>
          <w:tcPr>
            <w:tcW w:w="106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濛阳中学实验学校</w:t>
            </w:r>
          </w:p>
        </w:tc>
        <w:tc>
          <w:tcPr>
            <w:tcW w:w="7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专业技术</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21107</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1</w:t>
            </w:r>
          </w:p>
        </w:tc>
        <w:tc>
          <w:tcPr>
            <w:tcW w:w="12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音乐与舞蹈学类及相关教育类</w:t>
            </w:r>
          </w:p>
        </w:tc>
        <w:tc>
          <w:tcPr>
            <w:tcW w:w="74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262"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03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953" w:hRule="atLeast"/>
          <w:jc w:val="center"/>
        </w:trPr>
        <w:tc>
          <w:tcPr>
            <w:tcW w:w="47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11</w:t>
            </w:r>
          </w:p>
        </w:tc>
        <w:tc>
          <w:tcPr>
            <w:tcW w:w="81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美术教师</w:t>
            </w:r>
          </w:p>
        </w:tc>
        <w:tc>
          <w:tcPr>
            <w:tcW w:w="106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濛阳中学实验学校</w:t>
            </w:r>
          </w:p>
        </w:tc>
        <w:tc>
          <w:tcPr>
            <w:tcW w:w="7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专业技术</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21108</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1</w:t>
            </w:r>
          </w:p>
        </w:tc>
        <w:tc>
          <w:tcPr>
            <w:tcW w:w="12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美术及美术教育相关专业</w:t>
            </w:r>
          </w:p>
        </w:tc>
        <w:tc>
          <w:tcPr>
            <w:tcW w:w="74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262"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03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211" w:hRule="atLeast"/>
          <w:jc w:val="center"/>
        </w:trPr>
        <w:tc>
          <w:tcPr>
            <w:tcW w:w="47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12</w:t>
            </w:r>
          </w:p>
        </w:tc>
        <w:tc>
          <w:tcPr>
            <w:tcW w:w="81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信息技术教师</w:t>
            </w:r>
          </w:p>
        </w:tc>
        <w:tc>
          <w:tcPr>
            <w:tcW w:w="106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濛阳中学实验学校</w:t>
            </w:r>
          </w:p>
        </w:tc>
        <w:tc>
          <w:tcPr>
            <w:tcW w:w="7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专业技术</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21113</w:t>
            </w:r>
          </w:p>
        </w:tc>
        <w:tc>
          <w:tcPr>
            <w:tcW w:w="6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1</w:t>
            </w:r>
          </w:p>
        </w:tc>
        <w:tc>
          <w:tcPr>
            <w:tcW w:w="12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83" w:beforeAutospacing="0"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计算机科学与技术、软件工程、网络工程、信息安全、数字媒体技术、教育技术学及相关专业</w:t>
            </w:r>
          </w:p>
        </w:tc>
        <w:tc>
          <w:tcPr>
            <w:tcW w:w="74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262"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03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bl>
    <w:p>
      <w:pPr>
        <w:spacing w:line="420" w:lineRule="atLeast"/>
        <w:rPr>
          <w:rFonts w:hint="eastAsia" w:ascii="仿宋" w:hAnsi="仿宋" w:eastAsia="仿宋" w:cs="Helvetica"/>
          <w:color w:val="000000"/>
          <w:kern w:val="0"/>
          <w:sz w:val="32"/>
          <w:szCs w:val="32"/>
          <w:bdr w:val="none" w:color="auto" w:sz="0" w:space="0"/>
          <w:shd w:val="clear" w:fill="FFFFFF"/>
        </w:rPr>
        <w:sectPr>
          <w:pgSz w:w="12242" w:h="15842"/>
          <w:pgMar w:top="1440" w:right="1800" w:bottom="1440" w:left="1800" w:header="851" w:footer="992" w:gutter="0"/>
          <w:cols w:space="425"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lyphicons Halfling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00006FF" w:usb1="0000FCFF" w:usb2="00000001" w:usb3="00000000" w:csb0="6000019F" w:csb1="DFD7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B93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bCs/>
    </w:rPr>
  </w:style>
  <w:style w:type="character" w:styleId="5">
    <w:name w:val="FollowedHyperlink"/>
    <w:basedOn w:val="3"/>
    <w:uiPriority w:val="0"/>
    <w:rPr>
      <w:color w:val="000000"/>
      <w:u w:val="none"/>
    </w:rPr>
  </w:style>
  <w:style w:type="character" w:styleId="6">
    <w:name w:val="HTML Definition"/>
    <w:basedOn w:val="3"/>
    <w:uiPriority w:val="0"/>
    <w:rPr>
      <w:i/>
      <w:iCs/>
    </w:rPr>
  </w:style>
  <w:style w:type="character" w:styleId="7">
    <w:name w:val="Hyperlink"/>
    <w:basedOn w:val="3"/>
    <w:uiPriority w:val="0"/>
    <w:rPr>
      <w:color w:val="000000"/>
      <w:u w:val="none"/>
    </w:rPr>
  </w:style>
  <w:style w:type="character" w:styleId="8">
    <w:name w:val="HTML Code"/>
    <w:basedOn w:val="3"/>
    <w:uiPriority w:val="0"/>
    <w:rPr>
      <w:rFonts w:hint="default" w:ascii="Consolas" w:hAnsi="Consolas" w:eastAsia="Consolas" w:cs="Consolas"/>
      <w:color w:val="C7254E"/>
      <w:sz w:val="21"/>
      <w:szCs w:val="21"/>
      <w:bdr w:val="none" w:color="auto" w:sz="0" w:space="0"/>
      <w:shd w:val="clear" w:fill="F9F2F4"/>
    </w:rPr>
  </w:style>
  <w:style w:type="character" w:styleId="9">
    <w:name w:val="HTML Keyboard"/>
    <w:basedOn w:val="3"/>
    <w:uiPriority w:val="0"/>
    <w:rPr>
      <w:rFonts w:ascii="Consolas" w:hAnsi="Consolas" w:eastAsia="Consolas" w:cs="Consolas"/>
      <w:color w:val="FFFFFF"/>
      <w:sz w:val="21"/>
      <w:szCs w:val="21"/>
      <w:bdr w:val="none" w:color="auto" w:sz="0" w:space="0"/>
      <w:shd w:val="clear" w:fill="333333"/>
    </w:rPr>
  </w:style>
  <w:style w:type="character" w:styleId="10">
    <w:name w:val="HTML Sample"/>
    <w:basedOn w:val="3"/>
    <w:uiPriority w:val="0"/>
    <w:rPr>
      <w:rFonts w:hint="default" w:ascii="Consolas" w:hAnsi="Consolas" w:eastAsia="Consolas" w:cs="Consolas"/>
      <w:sz w:val="21"/>
      <w:szCs w:val="21"/>
    </w:rPr>
  </w:style>
  <w:style w:type="character" w:customStyle="1" w:styleId="11">
    <w:name w:val="bsharetext"/>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2021-06-11T06:05:12Z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3C93846001AF43BD8FD5F2AF9C29BB88</vt:lpwstr>
  </property>
</Properties>
</file>