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tbl>
      <w:tblPr>
        <w:tblStyle w:val="3"/>
        <w:tblW w:w="1399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"/>
        <w:gridCol w:w="1206"/>
        <w:gridCol w:w="1445"/>
        <w:gridCol w:w="1210"/>
        <w:gridCol w:w="1210"/>
        <w:gridCol w:w="913"/>
        <w:gridCol w:w="913"/>
        <w:gridCol w:w="1210"/>
        <w:gridCol w:w="51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13998" w:type="dxa"/>
            <w:gridSpan w:val="9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  <w:t>黔西南州2021年“特岗计划”教师招聘笔试信息统计表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28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姓名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准考证号</w:t>
            </w:r>
          </w:p>
        </w:tc>
        <w:tc>
          <w:tcPr>
            <w:tcW w:w="144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身份证号</w:t>
            </w:r>
          </w:p>
        </w:tc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考试时间</w:t>
            </w:r>
          </w:p>
        </w:tc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考试地点</w:t>
            </w:r>
          </w:p>
        </w:tc>
        <w:tc>
          <w:tcPr>
            <w:tcW w:w="913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考场号</w:t>
            </w:r>
          </w:p>
        </w:tc>
        <w:tc>
          <w:tcPr>
            <w:tcW w:w="913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座位号</w:t>
            </w:r>
          </w:p>
        </w:tc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考试地址</w:t>
            </w:r>
          </w:p>
        </w:tc>
        <w:tc>
          <w:tcPr>
            <w:tcW w:w="5163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考场须知(可以增加内容)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jc w:val="center"/>
        </w:trPr>
        <w:tc>
          <w:tcPr>
            <w:tcW w:w="72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须确认本人信息准确无误，否则后果自负。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考生须同时持准考证和身份证考试。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开始考试30分钟后，不得进场考试。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开考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1.5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小时后方可交卷离开考场。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2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须确认本人信息准确无误，否则后果自负。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考生须同时持准考证和身份证考试。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开始考试30分钟后，不得进场考试。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开考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1.5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小时后方可交卷离开考场。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2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须确认本人信息准确无误，否则后果自负。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考生须同时持准考证和身份证考试。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开始考试30分钟后，不得进场考试。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开考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1.5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小时后方可交卷离开考场。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28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45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10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63" w:type="dxa"/>
            <w:tcBorders>
              <w:tl2br w:val="nil"/>
              <w:tr2bl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须确认本人信息准确无误，否则后果自负。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考生须同时持准考证和身份证考试。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开始考试30分钟后，不得进场考试。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开考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1.5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小时后方可交卷离开考场。</w:t>
            </w:r>
          </w:p>
        </w:tc>
      </w:tr>
      <w:bookmarkEnd w:id="0"/>
    </w:tbl>
    <w:p/>
    <w:sectPr>
      <w:pgSz w:w="16838" w:h="11906" w:orient="landscape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4B20E8"/>
    <w:rsid w:val="0AC25B71"/>
    <w:rsid w:val="1D4B20E8"/>
    <w:rsid w:val="520A7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2021-06-20T09:19:00Z</dcterms:created>
  <dc:creator>HIAPAD</dc:creator>
  <cp:lastModifiedBy>HIAPAD</cp:lastModifiedBy>
  <dcterms:modified xsi:type="dcterms:W3CDTF">2021-06-20T09:48:12Z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24475CB19DDA41A091648C9226ACD1F7</vt:lpwstr>
  </property>
</Properties>
</file>