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2020年兴安盟教育系统事业单位公开招聘教师第三批拟聘用人员名单</w:t>
      </w:r>
    </w:p>
    <w:tbl>
      <w:tblPr>
        <w:tblW w:w="78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39"/>
        <w:gridCol w:w="4505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报考部门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报考职位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乌兰浩特蒙古族小学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信息技术教师（蒙汉兼通人员岗位）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D5D5D"/>
                <w:spacing w:val="0"/>
                <w:sz w:val="22"/>
                <w:szCs w:val="22"/>
                <w:bdr w:val="none" w:color="auto" w:sz="0" w:space="0"/>
                <w:shd w:val="clear" w:fill="FFFFFF"/>
              </w:rPr>
              <w:t>包樱桃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FD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2021-06-23T06:08:58Z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7573ACD3AEBF4CF4B289303C6201F678</vt:lpwstr>
  </property>
</Properties>
</file>